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Caixa mista 9 x 500 g</w:t>
      </w:r>
    </w:p>
    <w:p>
      <w:r>
        <w:rPr>
          <w:b/>
          <w:lang w:val="pt-PT"/>
        </w:rPr>
        <w:t>Número de artigo: 171709 | Português</w:t>
      </w:r>
    </w:p>
    <w:p>
      <w:r>
        <w:rPr>
          <w:b w:val="0"/>
          <w:lang w:val="pt-PT"/>
        </w:rPr>
        <w:t>Dados da loja recolhidos em 20 de outubro de 2026</w:t>
      </w:r>
    </w:p>
    <w:p>
      <w:pPr>
        <w:pStyle w:val="Heading1"/>
      </w:pPr>
      <w:r>
        <w:t>Textos da loja online</w:t>
      </w:r>
    </w:p>
    <w:p>
      <w:pPr>
        <w:pStyle w:val="Heading2"/>
      </w:pPr>
      <w:r>
        <w:t>Descrição curta</w:t>
      </w:r>
    </w:p>
    <w:p>
      <w:r>
        <w:rPr>
          <w:b w:val="0"/>
          <w:lang w:val="pt-PT"/>
        </w:rPr>
        <w:t>COMPONHA A SUA CAIXA COM COOL CAPPUCCINO E PINA COLADA</w:t>
      </w:r>
    </w:p>
    <w:p>
      <w:r>
        <w:rPr>
          <w:b w:val="0"/>
          <w:lang w:val="pt-PT"/>
        </w:rPr>
        <w:t>Preparação no liquidificador Cool Cappuccino 400 ml (com Baileys):</w:t>
      </w:r>
    </w:p>
    <w:p>
      <w:r>
        <w:rPr>
          <w:b w:val="0"/>
          <w:lang w:val="pt-PT"/>
        </w:rPr>
        <w:t>50 g de preparado instantâneo Cool Cappuccino</w:t>
      </w:r>
    </w:p>
    <w:p>
      <w:r>
        <w:rPr>
          <w:b w:val="0"/>
          <w:lang w:val="pt-PT"/>
        </w:rPr>
        <w:t>100–150 ml de leite gordo UHT (opcionalmente substituir por 35–70 ml de Baileys)</w:t>
      </w:r>
    </w:p>
    <w:p>
      <w:r>
        <w:rPr>
          <w:b w:val="0"/>
          <w:lang w:val="pt-PT"/>
        </w:rPr>
        <w:t>6–12 cubos de gelo secos, ou gelado de natas ou gelado soft</w:t>
      </w:r>
    </w:p>
    <w:p>
      <w:r>
        <w:rPr>
          <w:b w:val="0"/>
          <w:lang w:val="pt-PT"/>
        </w:rPr>
        <w:t>Preparação em granizado Cool Cappuccino:</w:t>
      </w:r>
    </w:p>
    <w:p>
      <w:r>
        <w:rPr>
          <w:b w:val="0"/>
          <w:lang w:val="pt-PT"/>
        </w:rPr>
        <w:t>4 litros de leite gordo UHT e 2 saquetas de 500 gramas de preparado instantâneo Viareggio Cool Cappuccino. Adicionar Baileys ao servir.</w:t>
      </w:r>
    </w:p>
    <w:p>
      <w:r>
        <w:rPr>
          <w:b w:val="0"/>
          <w:lang w:val="pt-PT"/>
        </w:rPr>
        <w:t>Preparação Pina Colada 400 ml:</w:t>
      </w:r>
    </w:p>
    <w:p>
      <w:r>
        <w:rPr>
          <w:b w:val="0"/>
          <w:lang w:val="pt-PT"/>
        </w:rPr>
        <w:t>1 saqueta ananás-manga (150 g)</w:t>
      </w:r>
    </w:p>
    <w:p>
      <w:r>
        <w:rPr>
          <w:b w:val="0"/>
          <w:lang w:val="pt-PT"/>
        </w:rPr>
        <w:t>250 ml de sumo de fruta base para smoothie</w:t>
      </w:r>
    </w:p>
    <w:p>
      <w:r>
        <w:rPr>
          <w:b w:val="0"/>
          <w:lang w:val="pt-PT"/>
        </w:rPr>
        <w:t>50 g de preparado instantâneo Pina Colada</w:t>
      </w:r>
    </w:p>
    <w:p>
      <w:r>
        <w:rPr>
          <w:b w:val="0"/>
          <w:lang w:val="pt-PT"/>
        </w:rPr>
        <w:t>0 ml ou 35 ml ou 70 ml de rum</w:t>
      </w:r>
    </w:p>
    <w:p>
      <w:r>
        <w:rPr>
          <w:b w:val="0"/>
          <w:lang w:val="pt-PT"/>
        </w:rPr>
        <w:t>Sumo de limão</w:t>
      </w:r>
    </w:p>
    <w:p>
      <w:r>
        <w:rPr>
          <w:b w:val="0"/>
          <w:lang w:val="pt-PT"/>
        </w:rPr>
        <w:t>2 a 3 cubos de gelo</w:t>
      </w:r>
    </w:p>
    <w:p>
      <w:r>
        <w:rPr>
          <w:b w:val="0"/>
          <w:lang w:val="pt-PT"/>
        </w:rPr>
        <w:t>Preparação no liquidificador de batido Pina Colada 400 ml:</w:t>
      </w:r>
    </w:p>
    <w:p>
      <w:r>
        <w:rPr>
          <w:b w:val="0"/>
          <w:lang w:val="pt-PT"/>
        </w:rPr>
        <w:t>50 g de preparado instantâneo Pina Colada</w:t>
      </w:r>
    </w:p>
    <w:p>
      <w:r>
        <w:rPr>
          <w:b w:val="0"/>
          <w:lang w:val="pt-PT"/>
        </w:rPr>
        <w:t>100–150 ml de leite gordo UHT</w:t>
      </w:r>
    </w:p>
    <w:p>
      <w:r>
        <w:rPr>
          <w:b w:val="0"/>
          <w:lang w:val="pt-PT"/>
        </w:rPr>
        <w:t>6–12 cubos de gelo secos, ou gelado de natas ou gelado soft</w:t>
      </w:r>
    </w:p>
    <w:p>
      <w:r>
        <w:rPr>
          <w:b w:val="0"/>
          <w:lang w:val="pt-PT"/>
        </w:rPr>
        <w:t>Preparação em granizado de batido Pina Colada:</w:t>
      </w:r>
    </w:p>
    <w:p>
      <w:r>
        <w:rPr>
          <w:b w:val="0"/>
          <w:lang w:val="pt-PT"/>
        </w:rPr>
        <w:t>4 litros de leite gordo UHT e 2 saquetas de preparado instantâneo Pina Colada</w:t>
      </w:r>
    </w:p>
    <w:p>
      <w:r>
        <w:rPr>
          <w:b w:val="0"/>
          <w:lang w:val="pt-PT"/>
        </w:rPr>
        <w:t>Entrega através de grossista de restauração</w:t>
      </w:r>
    </w:p>
    <w:p>
      <w:r>
        <w:rPr>
          <w:b w:val="0"/>
          <w:lang w:val="pt-PT"/>
        </w:rPr>
        <w:t>€69,00 (sem IVA)</w:t>
      </w:r>
    </w:p>
    <w:p>
      <w:r>
        <w:rPr>
          <w:b w:val="0"/>
          <w:lang w:val="pt-PT"/>
        </w:rPr>
        <w:t>€75,21 (com IVA)</w:t>
      </w:r>
    </w:p>
    <w:p>
      <w:r>
        <w:rPr>
          <w:b w:val="0"/>
          <w:lang w:val="pt-PT"/>
        </w:rPr>
        <w:t>9 saquetas x 500g (90 porções)</w:t>
      </w:r>
    </w:p>
    <w:p>
      <w:r>
        <w:rPr>
          <w:b w:val="0"/>
          <w:lang w:val="pt-PT"/>
        </w:rPr>
        <w:t>Número de artigo: 171709</w:t>
      </w:r>
    </w:p>
    <w:p>
      <w:pPr>
        <w:pStyle w:val="Heading2"/>
      </w:pPr>
      <w:r>
        <w:t>Descrição completa</w:t>
      </w:r>
    </w:p>
    <w:p>
      <w:pPr>
        <w:pStyle w:val="Heading2"/>
      </w:pPr>
      <w:r>
        <w:t>COOL CAPPUCCINO</w:t>
      </w:r>
    </w:p>
    <w:p>
      <w:r>
        <w:rPr>
          <w:b/>
          <w:lang w:val="pt-PT"/>
        </w:rPr>
        <w:t>Viareggio Cool Cappuccino</w:t>
      </w:r>
    </w:p>
    <w:p>
      <w:r>
        <w:rPr>
          <w:b/>
          <w:lang w:val="pt-PT"/>
        </w:rPr>
        <w:t>O café frio está na moda</w:t>
      </w:r>
    </w:p>
    <w:p>
      <w:r>
        <w:rPr>
          <w:b w:val="0"/>
          <w:lang w:val="pt-PT"/>
        </w:rPr>
        <w:t>Cool Cappuccino é um sucesso na América há anos e conquista agora também os Países Baixos. O que o chá gelado fez pelo chá, Cool Cappuccino faz pelo café: um clássico quente transforma-se num sucesso gelado. Os jovens apreciam-no especialmente.</w:t>
      </w:r>
    </w:p>
    <w:p>
      <w:r>
        <w:rPr>
          <w:b/>
          <w:lang w:val="pt-PT"/>
        </w:rPr>
        <w:t>Receita no liquidificador:</w:t>
      </w:r>
    </w:p>
    <w:p>
      <w:r>
        <w:rPr>
          <w:b w:val="0"/>
          <w:lang w:val="pt-PT"/>
        </w:rPr>
        <w:t>– 50 g de pó Cool Cappuccino (cerca de 2 medidas de café)</w:t>
      </w:r>
    </w:p>
    <w:p>
      <w:r>
        <w:rPr>
          <w:b w:val="0"/>
          <w:lang w:val="pt-PT"/>
        </w:rPr>
        <w:t>– 120 ml de leite gordo</w:t>
      </w:r>
    </w:p>
    <w:p>
      <w:r>
        <w:rPr>
          <w:b w:val="0"/>
          <w:lang w:val="pt-PT"/>
        </w:rPr>
        <w:t>– 3–12 cubos de gelo secos</w:t>
      </w:r>
    </w:p>
    <w:p>
      <w:r>
        <w:rPr>
          <w:b w:val="0"/>
          <w:lang w:val="pt-PT"/>
        </w:rPr>
        <w:t>Antes de triturar, prima algumas vezes o botão de impulsos.</w:t>
      </w:r>
    </w:p>
    <w:p>
      <w:r>
        <w:rPr>
          <w:b/>
          <w:lang w:val="pt-PT"/>
        </w:rPr>
        <w:t>Depois, triture e está pronto!</w:t>
      </w:r>
    </w:p>
    <w:p>
      <w:r>
        <w:rPr>
          <w:b w:val="0"/>
          <w:lang w:val="pt-PT"/>
        </w:rPr>
        <w:t>Sugestão: substitua 35 ml de leite por Baileys para uma versão mais sofisticada.</w:t>
      </w:r>
    </w:p>
    <w:p>
      <w:r>
        <w:rPr>
          <w:b/>
          <w:lang w:val="pt-PT"/>
        </w:rPr>
        <w:t>Preparação na máquina de granizados – Cool Cappuccino</w:t>
      </w:r>
    </w:p>
    <w:p>
      <w:r>
        <w:rPr>
          <w:b/>
          <w:lang w:val="pt-PT"/>
        </w:rPr>
        <w:t>Ingredientes:</w:t>
      </w:r>
    </w:p>
    <w:p>
      <w:r>
        <w:rPr>
          <w:b w:val="0"/>
          <w:lang w:val="pt-PT"/>
        </w:rPr>
        <w:t>4 litros de leite gordo UHT</w:t>
      </w:r>
    </w:p>
    <w:p>
      <w:r>
        <w:rPr>
          <w:b w:val="0"/>
          <w:lang w:val="pt-PT"/>
        </w:rPr>
        <w:t>2 saquetas de preparado instantâneo Cool Cappuccino (de 500 gramas)</w:t>
      </w:r>
    </w:p>
    <w:p>
      <w:r>
        <w:rPr>
          <w:b w:val="0"/>
          <w:lang w:val="pt-PT"/>
        </w:rPr>
        <w:t>Para a versão Baileys, adicionar opcionalmente Baileys a cada copo no final.</w:t>
      </w:r>
    </w:p>
    <w:p>
      <w:r>
        <w:rPr>
          <w:b/>
          <w:lang w:val="pt-PT"/>
        </w:rPr>
        <w:t>Modo de preparação:</w:t>
      </w:r>
    </w:p>
    <w:p>
      <w:r>
        <w:rPr>
          <w:b/>
          <w:lang w:val="pt-PT"/>
        </w:rPr>
        <w:t>Para obter o melhor resultado:</w:t>
      </w:r>
    </w:p>
    <w:p>
      <w:r>
        <w:rPr>
          <w:b w:val="0"/>
          <w:lang w:val="pt-PT"/>
        </w:rPr>
        <w:t>Triturar primeiro 2 porções de 1 litro de leite gordo UHT, cada uma com 1 saqueta de preparado instantâneo Cool Cappuccino.</w:t>
      </w:r>
    </w:p>
    <w:p>
      <w:r>
        <w:rPr>
          <w:b/>
          <w:lang w:val="pt-PT"/>
        </w:rPr>
        <w:t>Deitar esta mistura na máquina de granizados.</w:t>
      </w:r>
    </w:p>
    <w:p>
      <w:r>
        <w:rPr>
          <w:b w:val="0"/>
          <w:lang w:val="pt-PT"/>
        </w:rPr>
        <w:t>Adicionar depois mais 3 litros de leite gordo UHT à mistura na máquina de granizados.</w:t>
      </w:r>
    </w:p>
    <w:p>
      <w:r>
        <w:rPr>
          <w:b/>
          <w:lang w:val="pt-PT"/>
        </w:rPr>
        <w:t>Colocar a máquina no modo de congelação.</w:t>
      </w:r>
    </w:p>
    <w:p>
      <w:r>
        <w:rPr>
          <w:b w:val="0"/>
          <w:lang w:val="pt-PT"/>
        </w:rPr>
        <w:t>Após cerca de 1 hora, o Cool Cappuccino gelado está pronto a servir.</w:t>
      </w:r>
    </w:p>
    <w:p>
      <w:r>
        <w:rPr>
          <w:b/>
          <w:lang w:val="pt-PT"/>
        </w:rPr>
        <w:t>Máquinas de granizados disponíveis:</w:t>
      </w:r>
    </w:p>
    <w:p>
      <w:r>
        <w:rPr>
          <w:b w:val="0"/>
          <w:lang w:val="pt-PT"/>
        </w:rPr>
        <w:t>1 x 10 litros</w:t>
      </w:r>
    </w:p>
    <w:p>
      <w:r>
        <w:rPr>
          <w:b w:val="0"/>
          <w:lang w:val="pt-PT"/>
        </w:rPr>
        <w:t>2 x 10 litros</w:t>
      </w:r>
    </w:p>
    <w:p>
      <w:r>
        <w:rPr>
          <w:b w:val="0"/>
          <w:lang w:val="pt-PT"/>
        </w:rPr>
        <w:t>1 x 12 litros (novo)</w:t>
      </w:r>
    </w:p>
    <w:p>
      <w:r>
        <w:rPr>
          <w:b w:val="0"/>
          <w:lang w:val="pt-PT"/>
        </w:rPr>
        <w:t>2 x 12 litros (novo)</w:t>
      </w:r>
    </w:p>
    <w:p>
      <w:pPr>
        <w:pStyle w:val="Heading2"/>
      </w:pPr>
      <w:r>
        <w:t>PINA COLADA</w:t>
      </w:r>
    </w:p>
    <w:p>
      <w:r>
        <w:rPr>
          <w:b/>
          <w:lang w:val="pt-PT"/>
        </w:rPr>
        <w:t>Preparado instantâneo Pina Colada</w:t>
      </w:r>
    </w:p>
    <w:p>
      <w:r>
        <w:rPr>
          <w:b w:val="0"/>
          <w:lang w:val="pt-PT"/>
        </w:rPr>
        <w:t>Uma caixa completa contém 12 saquetas de 500 gramas.</w:t>
      </w:r>
    </w:p>
    <w:p>
      <w:r>
        <w:rPr>
          <w:b w:val="0"/>
          <w:lang w:val="pt-PT"/>
        </w:rPr>
        <w:t>Com este delicioso preparado instantâneo Pina Colada, prepara num instante uma delícia tropical, com ou sem álcool.</w:t>
      </w:r>
    </w:p>
    <w:p>
      <w:r>
        <w:rPr>
          <w:b/>
          <w:lang w:val="pt-PT"/>
        </w:rPr>
        <w:t>No liquidificador (cocktail):</w:t>
      </w:r>
    </w:p>
    <w:p>
      <w:r>
        <w:rPr>
          <w:b w:val="0"/>
          <w:lang w:val="pt-PT"/>
        </w:rPr>
        <w:t>Triturar 250 ml de sumo base, 1 saqueta de ananás-manga, rum, sumo de limão, cubos de gelo e 50 g de preparado Pina Colada.</w:t>
      </w:r>
    </w:p>
    <w:p>
      <w:r>
        <w:rPr>
          <w:b/>
          <w:lang w:val="pt-PT"/>
        </w:rPr>
        <w:t>No liquidificador (batido):</w:t>
      </w:r>
    </w:p>
    <w:p>
      <w:r>
        <w:rPr>
          <w:b w:val="0"/>
          <w:lang w:val="pt-PT"/>
        </w:rPr>
        <w:t>Triturar 50 g de preparado com 150 ml de leite gordo UHT e 6–10 cubos de gelo.</w:t>
      </w:r>
    </w:p>
    <w:p>
      <w:r>
        <w:rPr>
          <w:b/>
          <w:lang w:val="pt-PT"/>
        </w:rPr>
        <w:t>Preparação na máquina de granizados – batido Pina Colada</w:t>
      </w:r>
    </w:p>
    <w:p>
      <w:r>
        <w:rPr>
          <w:b/>
          <w:lang w:val="pt-PT"/>
        </w:rPr>
        <w:t>Ingredientes:</w:t>
      </w:r>
    </w:p>
    <w:p>
      <w:r>
        <w:rPr>
          <w:b w:val="0"/>
          <w:lang w:val="pt-PT"/>
        </w:rPr>
        <w:t>– 4 litros de leite gordo UHT</w:t>
      </w:r>
    </w:p>
    <w:p>
      <w:r>
        <w:rPr>
          <w:b w:val="0"/>
          <w:lang w:val="pt-PT"/>
        </w:rPr>
        <w:t>– 2 saquetas de preparado instantâneo Pina Colada (de 500 gramas)</w:t>
      </w:r>
    </w:p>
    <w:p>
      <w:r>
        <w:rPr>
          <w:b/>
          <w:lang w:val="pt-PT"/>
        </w:rPr>
        <w:t>Modo de preparação:</w:t>
      </w:r>
    </w:p>
    <w:p>
      <w:r>
        <w:rPr>
          <w:b w:val="0"/>
          <w:lang w:val="pt-PT"/>
        </w:rPr>
        <w:t>Triturar primeiro 2 porções de 1 litro de leite gordo UHT, cada uma com 1 saqueta de preparado instantâneo Pina Colada.</w:t>
      </w:r>
    </w:p>
    <w:p>
      <w:r>
        <w:rPr>
          <w:b/>
          <w:lang w:val="pt-PT"/>
        </w:rPr>
        <w:t>Deitar esta mistura na máquina de granizados.</w:t>
      </w:r>
    </w:p>
    <w:p>
      <w:r>
        <w:rPr>
          <w:b w:val="0"/>
          <w:lang w:val="pt-PT"/>
        </w:rPr>
        <w:t>Adicionar depois mais 2 litros de leite gordo UHT à mistura na máquina de granizados.</w:t>
      </w:r>
    </w:p>
    <w:p>
      <w:r>
        <w:rPr>
          <w:b/>
          <w:lang w:val="pt-PT"/>
        </w:rPr>
        <w:t>Colocar a máquina no modo de congelação.</w:t>
      </w:r>
    </w:p>
    <w:p>
      <w:r>
        <w:rPr>
          <w:b w:val="0"/>
          <w:lang w:val="pt-PT"/>
        </w:rPr>
        <w:t>Após cerca de 1 hora, o batido Pina Colada está pronto a servir.</w:t>
      </w:r>
    </w:p>
    <w:p>
      <w:r>
        <w:rPr>
          <w:b/>
          <w:lang w:val="pt-PT"/>
        </w:rPr>
        <w:t>Máquinas de granizados disponíveis:</w:t>
      </w:r>
    </w:p>
    <w:p>
      <w:r>
        <w:rPr>
          <w:b w:val="0"/>
          <w:lang w:val="pt-PT"/>
        </w:rPr>
        <w:t>1 x 10 litros</w:t>
      </w:r>
    </w:p>
    <w:p>
      <w:r>
        <w:rPr>
          <w:b w:val="0"/>
          <w:lang w:val="pt-PT"/>
        </w:rPr>
        <w:t>2 x 10 litros</w:t>
      </w:r>
    </w:p>
    <w:p>
      <w:r>
        <w:rPr>
          <w:b w:val="0"/>
          <w:lang w:val="pt-PT"/>
        </w:rPr>
        <w:t>1 x 12 litros (novo)</w:t>
      </w:r>
    </w:p>
    <w:p>
      <w:r>
        <w:rPr>
          <w:b w:val="0"/>
          <w:lang w:val="pt-PT"/>
        </w:rPr>
        <w:t>2 x 12 litros (novo)</w:t>
      </w:r>
    </w:p>
    <w:p>
      <w:r>
        <w:rPr>
          <w:b/>
          <w:lang w:val="pt-PT"/>
        </w:rPr>
        <w:t>Embriagar-se de forma saudável… é mesmo possível.</w:t>
      </w:r>
    </w:p>
    <w:p>
      <w:pPr>
        <w:pStyle w:val="Heading2"/>
      </w:pPr>
      <w:r>
        <w:t>Informações adicionais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pt-PT"/>
              </w:rPr>
              <w:t>Característica</w:t>
            </w:r>
          </w:p>
        </w:tc>
        <w:tc>
          <w:tcPr>
            <w:tcW w:type="dxa" w:w="5953"/>
            <w:tcMar>
              <w:top w:w="65" w:type="dxa"/>
              <w:bottom w:w="65" w:type="dxa"/>
              <w:left w:w="65" w:type="dxa"/>
              <w:right w:w="65" w:type="dxa"/>
            </w:tcMar>
            <w:vAlign w:val="center"/>
            <w:shd w:fill="EEEEEE"/>
          </w:tcPr>
          <w:p>
            <w:pPr>
              <w:spacing w:after="20" w:line="252" w:lineRule="auto"/>
            </w:pPr>
            <w:r>
              <w:rPr>
                <w:b/>
                <w:sz w:val="18"/>
                <w:lang w:val="pt-PT"/>
              </w:rPr>
              <w:t>Descrição</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Sabor</w:t>
            </w:r>
          </w:p>
        </w:tc>
        <w:tc>
          <w:tcPr>
            <w:tcW w:type="dxa" w:w="5953"/>
            <w:tcMar>
              <w:top w:w="65" w:type="dxa"/>
              <w:bottom w:w="65" w:type="dxa"/>
              <w:left w:w="65" w:type="dxa"/>
              <w:right w:w="65" w:type="dxa"/>
            </w:tcMar>
            <w:vAlign w:val="center"/>
          </w:tcPr>
          <w:p>
            <w:pPr>
              <w:spacing w:after="20" w:line="252" w:lineRule="auto"/>
            </w:pPr>
            <w:r>
              <w:rPr>
                <w:b w:val="0"/>
                <w:sz w:val="18"/>
                <w:lang w:val="pt-PT"/>
              </w:rPr>
              <w:t>Cool Cappuccino / Pina Colada</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Conteúdo da saqueta</w:t>
            </w:r>
          </w:p>
        </w:tc>
        <w:tc>
          <w:tcPr>
            <w:tcW w:type="dxa" w:w="5953"/>
            <w:tcMar>
              <w:top w:w="65" w:type="dxa"/>
              <w:bottom w:w="65" w:type="dxa"/>
              <w:left w:w="65" w:type="dxa"/>
              <w:right w:w="65" w:type="dxa"/>
            </w:tcMar>
            <w:vAlign w:val="center"/>
          </w:tcPr>
          <w:p>
            <w:pPr>
              <w:spacing w:after="20" w:line="252" w:lineRule="auto"/>
            </w:pPr>
            <w:r>
              <w:rPr>
                <w:b w:val="0"/>
                <w:sz w:val="18"/>
                <w:lang w:val="pt-PT"/>
              </w:rPr>
              <w:t>500 gramas</w:t>
            </w:r>
          </w:p>
        </w:tc>
      </w:tr>
    </w:tbl>
    <w:p>
      <w:pPr>
        <w:spacing w:after="20" w:line="40" w:lineRule="exact"/>
      </w:pPr>
      <w:r>
        <w:rPr>
          <w:sz w:val="4"/>
          <w:lang w:val="pt-PT"/>
        </w:rPr>
      </w:r>
    </w:p>
    <w:p>
      <w:r>
        <w:br w:type="page"/>
      </w:r>
    </w:p>
    <w:p>
      <w:r>
        <w:rPr>
          <w:b w:val="0"/>
          <w:lang w:val="pt-PT"/>
        </w:rPr>
        <w:t>A especificação seguinte refere-se ao produto base e à caixa original de 12 × 500 g. A embalagem deste artigo é indicada acima; os dados logísticos da caixa base não se aplicam automaticamente a esta variante ou caixa mista.</w:t>
      </w:r>
    </w:p>
    <w:p>
      <w:pPr>
        <w:pStyle w:val="Heading1"/>
      </w:pPr>
      <w:r>
        <w:t>Viareggio Cool Cappuccino Instant Mix Ficha técnica completa do produto</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pt-PT"/>
              </w:rPr>
              <w:t>Característica</w:t>
            </w:r>
          </w:p>
        </w:tc>
        <w:tc>
          <w:tcPr>
            <w:tcW w:type="dxa" w:w="5953"/>
            <w:tcMar>
              <w:top w:w="65" w:type="dxa"/>
              <w:bottom w:w="65" w:type="dxa"/>
              <w:left w:w="65" w:type="dxa"/>
              <w:right w:w="65" w:type="dxa"/>
            </w:tcMar>
            <w:vAlign w:val="center"/>
            <w:shd w:fill="EEEEEE"/>
          </w:tcPr>
          <w:p>
            <w:pPr>
              <w:spacing w:after="20" w:line="252" w:lineRule="auto"/>
            </w:pPr>
            <w:r>
              <w:rPr>
                <w:b/>
                <w:sz w:val="18"/>
                <w:lang w:val="pt-PT"/>
              </w:rPr>
              <w:t>Descrição</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Número de artigo</w:t>
            </w:r>
          </w:p>
        </w:tc>
        <w:tc>
          <w:tcPr>
            <w:tcW w:type="dxa" w:w="5953"/>
            <w:tcMar>
              <w:top w:w="65" w:type="dxa"/>
              <w:bottom w:w="65" w:type="dxa"/>
              <w:left w:w="65" w:type="dxa"/>
              <w:right w:w="65" w:type="dxa"/>
            </w:tcMar>
            <w:vAlign w:val="center"/>
          </w:tcPr>
          <w:p>
            <w:pPr>
              <w:spacing w:after="20" w:line="252" w:lineRule="auto"/>
            </w:pPr>
            <w:r>
              <w:rPr>
                <w:b w:val="0"/>
                <w:sz w:val="18"/>
                <w:lang w:val="pt-PT"/>
              </w:rPr>
              <w:t>171246</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GTIN Unidade de consumo</w:t>
            </w:r>
          </w:p>
        </w:tc>
        <w:tc>
          <w:tcPr>
            <w:tcW w:type="dxa" w:w="5953"/>
            <w:tcMar>
              <w:top w:w="65" w:type="dxa"/>
              <w:bottom w:w="65" w:type="dxa"/>
              <w:left w:w="65" w:type="dxa"/>
              <w:right w:w="65" w:type="dxa"/>
            </w:tcMar>
            <w:vAlign w:val="center"/>
          </w:tcPr>
          <w:p>
            <w:pPr>
              <w:spacing w:after="20" w:line="252" w:lineRule="auto"/>
            </w:pPr>
            <w:r>
              <w:rPr>
                <w:b w:val="0"/>
                <w:sz w:val="18"/>
                <w:lang w:val="pt-PT"/>
              </w:rPr>
              <w:t>8717185870718</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GTIN Unidade comercial</w:t>
            </w:r>
          </w:p>
        </w:tc>
        <w:tc>
          <w:tcPr>
            <w:tcW w:type="dxa" w:w="5953"/>
            <w:tcMar>
              <w:top w:w="65" w:type="dxa"/>
              <w:bottom w:w="65" w:type="dxa"/>
              <w:left w:w="65" w:type="dxa"/>
              <w:right w:w="65" w:type="dxa"/>
            </w:tcMar>
            <w:vAlign w:val="center"/>
          </w:tcPr>
          <w:p>
            <w:pPr>
              <w:spacing w:after="20" w:line="252" w:lineRule="auto"/>
            </w:pPr>
            <w:r>
              <w:rPr>
                <w:b w:val="0"/>
                <w:sz w:val="18"/>
                <w:lang w:val="pt-PT"/>
              </w:rPr>
              <w:t>8717185877830</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TM</w:t>
            </w:r>
          </w:p>
        </w:tc>
        <w:tc>
          <w:tcPr>
            <w:tcW w:type="dxa" w:w="5953"/>
            <w:tcMar>
              <w:top w:w="65" w:type="dxa"/>
              <w:bottom w:w="65" w:type="dxa"/>
              <w:left w:w="65" w:type="dxa"/>
              <w:right w:w="65" w:type="dxa"/>
            </w:tcMar>
            <w:vAlign w:val="center"/>
          </w:tcPr>
          <w:p>
            <w:pPr>
              <w:spacing w:after="20" w:line="252" w:lineRule="auto"/>
            </w:pPr>
            <w:r>
              <w:rPr>
                <w:b w:val="0"/>
                <w:sz w:val="18"/>
                <w:lang w:val="pt-PT"/>
              </w:rPr>
              <w:t>NL</w:t>
            </w:r>
          </w:p>
        </w:tc>
      </w:tr>
    </w:tbl>
    <w:p>
      <w:pPr>
        <w:spacing w:after="20" w:line="40" w:lineRule="exact"/>
      </w:pPr>
      <w:r>
        <w:rPr>
          <w:sz w:val="4"/>
          <w:lang w:val="pt-PT"/>
        </w:rPr>
      </w:r>
    </w:p>
    <w:p>
      <w:pPr>
        <w:pStyle w:val="Heading2"/>
      </w:pPr>
      <w:r>
        <w:t>Descrição</w:t>
      </w:r>
    </w:p>
    <w:p>
      <w:r>
        <w:rPr>
          <w:b w:val="0"/>
          <w:lang w:val="pt-PT"/>
        </w:rPr>
        <w:t>Preparado instantâneo para Viareggio Cool Cappuccino Instant Mix.</w:t>
      </w:r>
    </w:p>
    <w:p>
      <w:r>
        <w:rPr>
          <w:b w:val="0"/>
          <w:lang w:val="pt-PT"/>
        </w:rPr>
        <w:t>Com este pó pode preparar rápida e facilmente um Cool Cappuccino no liquidificador.</w:t>
      </w:r>
    </w:p>
    <w:p>
      <w:pPr>
        <w:pStyle w:val="Heading2"/>
      </w:pPr>
      <w:r>
        <w:t>Origem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pt-PT"/>
              </w:rPr>
              <w:t>Característica</w:t>
            </w:r>
          </w:p>
        </w:tc>
        <w:tc>
          <w:tcPr>
            <w:tcW w:type="dxa" w:w="5953"/>
            <w:tcMar>
              <w:top w:w="65" w:type="dxa"/>
              <w:bottom w:w="65" w:type="dxa"/>
              <w:left w:w="65" w:type="dxa"/>
              <w:right w:w="65" w:type="dxa"/>
            </w:tcMar>
            <w:vAlign w:val="center"/>
            <w:shd w:fill="EEEEEE"/>
          </w:tcPr>
          <w:p>
            <w:pPr>
              <w:spacing w:after="20" w:line="252" w:lineRule="auto"/>
            </w:pPr>
            <w:r>
              <w:rPr>
                <w:b/>
                <w:sz w:val="18"/>
                <w:lang w:val="pt-PT"/>
              </w:rPr>
              <w:t>Descrição</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País de origem</w:t>
            </w:r>
          </w:p>
        </w:tc>
        <w:tc>
          <w:tcPr>
            <w:tcW w:type="dxa" w:w="5953"/>
            <w:tcMar>
              <w:top w:w="65" w:type="dxa"/>
              <w:bottom w:w="65" w:type="dxa"/>
              <w:left w:w="65" w:type="dxa"/>
              <w:right w:w="65" w:type="dxa"/>
            </w:tcMar>
            <w:vAlign w:val="center"/>
          </w:tcPr>
          <w:p>
            <w:pPr>
              <w:spacing w:after="20" w:line="252" w:lineRule="auto"/>
            </w:pPr>
            <w:r>
              <w:rPr>
                <w:b w:val="0"/>
                <w:sz w:val="18"/>
                <w:lang w:val="pt-PT"/>
              </w:rPr>
              <w:t>Chéquia</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Denominação legal</w:t>
            </w:r>
          </w:p>
        </w:tc>
        <w:tc>
          <w:tcPr>
            <w:tcW w:type="dxa" w:w="5953"/>
            <w:tcMar>
              <w:top w:w="65" w:type="dxa"/>
              <w:bottom w:w="65" w:type="dxa"/>
              <w:left w:w="65" w:type="dxa"/>
              <w:right w:w="65" w:type="dxa"/>
            </w:tcMar>
            <w:vAlign w:val="center"/>
          </w:tcPr>
          <w:p>
            <w:pPr>
              <w:spacing w:after="20" w:line="252" w:lineRule="auto"/>
            </w:pPr>
            <w:r>
              <w:rPr>
                <w:b w:val="0"/>
                <w:sz w:val="18"/>
                <w:lang w:val="pt-PT"/>
              </w:rPr>
              <w:t>Preparado instantâneo para Cool Cappuccino.</w:t>
            </w:r>
          </w:p>
        </w:tc>
      </w:tr>
    </w:tbl>
    <w:p>
      <w:pPr>
        <w:spacing w:after="20" w:line="40" w:lineRule="exact"/>
      </w:pPr>
      <w:r>
        <w:rPr>
          <w:sz w:val="4"/>
          <w:lang w:val="pt-PT"/>
        </w:rPr>
      </w:r>
    </w:p>
    <w:p>
      <w:pPr>
        <w:pStyle w:val="Heading2"/>
      </w:pPr>
      <w:r>
        <w:t>Ingredientes</w:t>
      </w:r>
    </w:p>
    <w:p>
      <w:r>
        <w:rPr>
          <w:b w:val="0"/>
          <w:lang w:val="pt-PT"/>
        </w:rPr>
        <w:t>Açúcar, Maltodextrina, Soro de leite (Leite), Xarope de glucose, 7,5% Café solúvel, Gordura de coco, Cacau em pó com teor reduzido de gordura, Antiaglomerante (E551), Aroma, Espessante (E412), Estabilizadores (E452, E340), Proteínas do leite, Emulsionante (E472e), Betacaroteno (E160a).</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2"/>
        <w:gridCol w:w="6236"/>
      </w:tblGrid>
      <w:tr>
        <w:trPr>
          <w:tblHeader/>
          <w:cantSplit/>
        </w:trPr>
        <w:tc>
          <w:tcPr>
            <w:tcW w:type="dxa" w:w="3402"/>
            <w:tcMar>
              <w:top w:w="65" w:type="dxa"/>
              <w:bottom w:w="65" w:type="dxa"/>
              <w:left w:w="65" w:type="dxa"/>
              <w:right w:w="65" w:type="dxa"/>
            </w:tcMar>
            <w:vAlign w:val="center"/>
            <w:shd w:fill="EEEEEE"/>
          </w:tcPr>
          <w:p>
            <w:pPr>
              <w:spacing w:after="20" w:line="252" w:lineRule="auto"/>
            </w:pPr>
            <w:r>
              <w:rPr>
                <w:b/>
                <w:sz w:val="18"/>
                <w:lang w:val="pt-PT"/>
              </w:rPr>
              <w:t>Ingrediente</w:t>
            </w:r>
          </w:p>
        </w:tc>
        <w:tc>
          <w:tcPr>
            <w:tcW w:type="dxa" w:w="6236"/>
            <w:tcMar>
              <w:top w:w="65" w:type="dxa"/>
              <w:bottom w:w="65" w:type="dxa"/>
              <w:left w:w="65" w:type="dxa"/>
              <w:right w:w="65" w:type="dxa"/>
            </w:tcMar>
            <w:vAlign w:val="center"/>
            <w:shd w:fill="EEEEEE"/>
          </w:tcPr>
          <w:p>
            <w:pPr>
              <w:spacing w:after="20" w:line="252" w:lineRule="auto"/>
            </w:pPr>
            <w:r>
              <w:rPr>
                <w:b/>
                <w:sz w:val="18"/>
                <w:lang w:val="pt-PT"/>
              </w:rPr>
              <w:t>Origem</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Açúcar</w:t>
            </w:r>
          </w:p>
        </w:tc>
        <w:tc>
          <w:tcPr>
            <w:tcW w:type="dxa" w:w="6236"/>
            <w:tcMar>
              <w:top w:w="65" w:type="dxa"/>
              <w:bottom w:w="65" w:type="dxa"/>
              <w:left w:w="65" w:type="dxa"/>
              <w:right w:w="65" w:type="dxa"/>
            </w:tcMar>
            <w:vAlign w:val="center"/>
          </w:tcPr>
          <w:p>
            <w:pPr>
              <w:spacing w:after="20" w:line="252" w:lineRule="auto"/>
            </w:pPr>
            <w:r>
              <w:rPr>
                <w:b w:val="0"/>
                <w:sz w:val="18"/>
                <w:lang w:val="pt-PT"/>
              </w:rPr>
              <w:t>Chéquia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Maltodextrina</w:t>
            </w:r>
          </w:p>
        </w:tc>
        <w:tc>
          <w:tcPr>
            <w:tcW w:type="dxa" w:w="6236"/>
            <w:tcMar>
              <w:top w:w="65" w:type="dxa"/>
              <w:bottom w:w="65" w:type="dxa"/>
              <w:left w:w="65" w:type="dxa"/>
              <w:right w:w="65" w:type="dxa"/>
            </w:tcMar>
            <w:vAlign w:val="center"/>
          </w:tcPr>
          <w:p>
            <w:pPr>
              <w:spacing w:after="20" w:line="252" w:lineRule="auto"/>
            </w:pPr>
            <w:r>
              <w:rPr>
                <w:b w:val="0"/>
                <w:sz w:val="18"/>
                <w:lang w:val="pt-PT"/>
              </w:rPr>
              <w:t>Áustria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Soro de leite</w:t>
            </w:r>
          </w:p>
        </w:tc>
        <w:tc>
          <w:tcPr>
            <w:tcW w:type="dxa" w:w="6236"/>
            <w:tcMar>
              <w:top w:w="65" w:type="dxa"/>
              <w:bottom w:w="65" w:type="dxa"/>
              <w:left w:w="65" w:type="dxa"/>
              <w:right w:w="65" w:type="dxa"/>
            </w:tcMar>
            <w:vAlign w:val="center"/>
          </w:tcPr>
          <w:p>
            <w:pPr>
              <w:spacing w:after="20" w:line="252" w:lineRule="auto"/>
            </w:pPr>
            <w:r>
              <w:rPr>
                <w:b w:val="0"/>
                <w:sz w:val="18"/>
                <w:lang w:val="pt-PT"/>
              </w:rPr>
              <w:t>Chéquia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Xarope de glucose</w:t>
            </w:r>
          </w:p>
        </w:tc>
        <w:tc>
          <w:tcPr>
            <w:tcW w:type="dxa" w:w="6236"/>
            <w:tcMar>
              <w:top w:w="65" w:type="dxa"/>
              <w:bottom w:w="65" w:type="dxa"/>
              <w:left w:w="65" w:type="dxa"/>
              <w:right w:w="65" w:type="dxa"/>
            </w:tcMar>
            <w:vAlign w:val="center"/>
          </w:tcPr>
          <w:p>
            <w:pPr>
              <w:spacing w:after="20" w:line="252" w:lineRule="auto"/>
            </w:pPr>
            <w:r>
              <w:rPr>
                <w:b w:val="0"/>
                <w:sz w:val="18"/>
                <w:lang w:val="pt-PT"/>
              </w:rPr>
              <w:t>França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7,5% Café solúvel</w:t>
            </w:r>
          </w:p>
        </w:tc>
        <w:tc>
          <w:tcPr>
            <w:tcW w:type="dxa" w:w="6236"/>
            <w:tcMar>
              <w:top w:w="65" w:type="dxa"/>
              <w:bottom w:w="65" w:type="dxa"/>
              <w:left w:w="65" w:type="dxa"/>
              <w:right w:w="65" w:type="dxa"/>
            </w:tcMar>
            <w:vAlign w:val="center"/>
          </w:tcPr>
          <w:p>
            <w:pPr>
              <w:spacing w:after="20" w:line="252" w:lineRule="auto"/>
            </w:pPr>
            <w:r>
              <w:rPr>
                <w:b w:val="0"/>
                <w:sz w:val="18"/>
                <w:lang w:val="pt-PT"/>
              </w:rPr>
              <w:t>Índia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Gordura de coco</w:t>
            </w:r>
          </w:p>
        </w:tc>
        <w:tc>
          <w:tcPr>
            <w:tcW w:type="dxa" w:w="6236"/>
            <w:tcMar>
              <w:top w:w="65" w:type="dxa"/>
              <w:bottom w:w="65" w:type="dxa"/>
              <w:left w:w="65" w:type="dxa"/>
              <w:right w:w="65" w:type="dxa"/>
            </w:tcMar>
            <w:vAlign w:val="center"/>
          </w:tcPr>
          <w:p>
            <w:pPr>
              <w:spacing w:after="20" w:line="252" w:lineRule="auto"/>
            </w:pPr>
            <w:r>
              <w:rPr>
                <w:b w:val="0"/>
                <w:sz w:val="18"/>
                <w:lang w:val="pt-PT"/>
              </w:rPr>
              <w:t>Malásia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Cacau em pó com teor reduzido de gordura</w:t>
            </w:r>
          </w:p>
        </w:tc>
        <w:tc>
          <w:tcPr>
            <w:tcW w:type="dxa" w:w="6236"/>
            <w:tcMar>
              <w:top w:w="65" w:type="dxa"/>
              <w:bottom w:w="65" w:type="dxa"/>
              <w:left w:w="65" w:type="dxa"/>
              <w:right w:w="65" w:type="dxa"/>
            </w:tcMar>
            <w:vAlign w:val="center"/>
          </w:tcPr>
          <w:p>
            <w:pPr>
              <w:spacing w:after="20" w:line="252" w:lineRule="auto"/>
            </w:pPr>
            <w:r>
              <w:rPr>
                <w:b w:val="0"/>
                <w:sz w:val="18"/>
                <w:lang w:val="pt-PT"/>
              </w:rPr>
              <w:t>Países Baixos</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Antiaglomerante (E551)</w:t>
            </w:r>
          </w:p>
        </w:tc>
        <w:tc>
          <w:tcPr>
            <w:tcW w:type="dxa" w:w="6236"/>
            <w:tcMar>
              <w:top w:w="65" w:type="dxa"/>
              <w:bottom w:w="65" w:type="dxa"/>
              <w:left w:w="65" w:type="dxa"/>
              <w:right w:w="65" w:type="dxa"/>
            </w:tcMar>
            <w:vAlign w:val="center"/>
          </w:tcPr>
          <w:p>
            <w:pPr>
              <w:spacing w:after="20" w:line="252" w:lineRule="auto"/>
            </w:pPr>
            <w:r>
              <w:rPr>
                <w:b w:val="0"/>
                <w:sz w:val="18"/>
                <w:lang w:val="pt-PT"/>
              </w:rPr>
              <w:t>França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Aroma</w:t>
            </w:r>
          </w:p>
        </w:tc>
        <w:tc>
          <w:tcPr>
            <w:tcW w:type="dxa" w:w="6236"/>
            <w:tcMar>
              <w:top w:w="65" w:type="dxa"/>
              <w:bottom w:w="65" w:type="dxa"/>
              <w:left w:w="65" w:type="dxa"/>
              <w:right w:w="65" w:type="dxa"/>
            </w:tcMar>
            <w:vAlign w:val="center"/>
          </w:tcPr>
          <w:p>
            <w:pPr>
              <w:spacing w:after="20" w:line="252" w:lineRule="auto"/>
            </w:pPr>
            <w:r>
              <w:rPr>
                <w:b w:val="0"/>
                <w:sz w:val="18"/>
                <w:lang w:val="pt-PT"/>
              </w:rPr>
              <w:t>Polónia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Espessante (E412)</w:t>
            </w:r>
          </w:p>
        </w:tc>
        <w:tc>
          <w:tcPr>
            <w:tcW w:type="dxa" w:w="6236"/>
            <w:tcMar>
              <w:top w:w="65" w:type="dxa"/>
              <w:bottom w:w="65" w:type="dxa"/>
              <w:left w:w="65" w:type="dxa"/>
              <w:right w:w="65" w:type="dxa"/>
            </w:tcMar>
            <w:vAlign w:val="center"/>
          </w:tcPr>
          <w:p>
            <w:pPr>
              <w:spacing w:after="20" w:line="252" w:lineRule="auto"/>
            </w:pPr>
            <w:r>
              <w:rPr>
                <w:b w:val="0"/>
                <w:sz w:val="18"/>
                <w:lang w:val="pt-PT"/>
              </w:rPr>
              <w:t>Índia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Estabilizadores (E452, E340)</w:t>
            </w:r>
          </w:p>
        </w:tc>
        <w:tc>
          <w:tcPr>
            <w:tcW w:type="dxa" w:w="6236"/>
            <w:tcMar>
              <w:top w:w="65" w:type="dxa"/>
              <w:bottom w:w="65" w:type="dxa"/>
              <w:left w:w="65" w:type="dxa"/>
              <w:right w:w="65" w:type="dxa"/>
            </w:tcMar>
            <w:vAlign w:val="center"/>
          </w:tcPr>
          <w:p>
            <w:pPr>
              <w:spacing w:after="20" w:line="252" w:lineRule="auto"/>
            </w:pPr>
            <w:r>
              <w:rPr>
                <w:b w:val="0"/>
                <w:sz w:val="18"/>
                <w:lang w:val="pt-PT"/>
              </w:rPr>
              <w:t>Alemanha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Proteínas do leite</w:t>
            </w:r>
          </w:p>
        </w:tc>
        <w:tc>
          <w:tcPr>
            <w:tcW w:type="dxa" w:w="6236"/>
            <w:tcMar>
              <w:top w:w="65" w:type="dxa"/>
              <w:bottom w:w="65" w:type="dxa"/>
              <w:left w:w="65" w:type="dxa"/>
              <w:right w:w="65" w:type="dxa"/>
            </w:tcMar>
            <w:vAlign w:val="center"/>
          </w:tcPr>
          <w:p>
            <w:pPr>
              <w:spacing w:after="20" w:line="252" w:lineRule="auto"/>
            </w:pPr>
            <w:r>
              <w:rPr>
                <w:b w:val="0"/>
                <w:sz w:val="18"/>
                <w:lang w:val="pt-PT"/>
              </w:rPr>
              <w:t>Alemanha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Emulsionante (E472e)</w:t>
            </w:r>
          </w:p>
        </w:tc>
        <w:tc>
          <w:tcPr>
            <w:tcW w:type="dxa" w:w="6236"/>
            <w:tcMar>
              <w:top w:w="65" w:type="dxa"/>
              <w:bottom w:w="65" w:type="dxa"/>
              <w:left w:w="65" w:type="dxa"/>
              <w:right w:w="65" w:type="dxa"/>
            </w:tcMar>
            <w:vAlign w:val="center"/>
          </w:tcPr>
          <w:p>
            <w:pPr>
              <w:spacing w:after="20" w:line="252" w:lineRule="auto"/>
            </w:pPr>
            <w:r>
              <w:rPr>
                <w:b w:val="0"/>
                <w:sz w:val="18"/>
                <w:lang w:val="pt-PT"/>
              </w:rPr>
              <w:t>Países Baixos / Dinamarca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Betacaroteno (E160a)</w:t>
            </w:r>
          </w:p>
        </w:tc>
        <w:tc>
          <w:tcPr>
            <w:tcW w:type="dxa" w:w="6236"/>
            <w:tcMar>
              <w:top w:w="65" w:type="dxa"/>
              <w:bottom w:w="65" w:type="dxa"/>
              <w:left w:w="65" w:type="dxa"/>
              <w:right w:w="65" w:type="dxa"/>
            </w:tcMar>
            <w:vAlign w:val="center"/>
          </w:tcPr>
          <w:p>
            <w:pPr>
              <w:spacing w:after="20" w:line="252" w:lineRule="auto"/>
            </w:pPr>
            <w:r>
              <w:rPr>
                <w:b w:val="0"/>
                <w:sz w:val="18"/>
                <w:lang w:val="pt-PT"/>
              </w:rPr>
              <w:t>Taiwan</w:t>
            </w:r>
          </w:p>
        </w:tc>
      </w:tr>
    </w:tbl>
    <w:p>
      <w:pPr>
        <w:spacing w:after="20" w:line="40" w:lineRule="exact"/>
      </w:pPr>
      <w:r>
        <w:rPr>
          <w:sz w:val="4"/>
          <w:lang w:val="pt-PT"/>
        </w:rPr>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pt-PT"/>
              </w:rPr>
              <w:t>Característica</w:t>
            </w:r>
          </w:p>
        </w:tc>
        <w:tc>
          <w:tcPr>
            <w:tcW w:type="dxa" w:w="5953"/>
            <w:tcMar>
              <w:top w:w="65" w:type="dxa"/>
              <w:bottom w:w="65" w:type="dxa"/>
              <w:left w:w="65" w:type="dxa"/>
              <w:right w:w="65" w:type="dxa"/>
            </w:tcMar>
            <w:vAlign w:val="center"/>
            <w:shd w:fill="EEEEEE"/>
          </w:tcPr>
          <w:p>
            <w:pPr>
              <w:spacing w:after="20" w:line="252" w:lineRule="auto"/>
            </w:pPr>
            <w:r>
              <w:rPr>
                <w:b/>
                <w:sz w:val="18"/>
                <w:lang w:val="pt-PT"/>
              </w:rPr>
              <w:t>Descrição</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Sem OGM</w:t>
            </w:r>
          </w:p>
        </w:tc>
        <w:tc>
          <w:tcPr>
            <w:tcW w:type="dxa" w:w="5953"/>
            <w:tcMar>
              <w:top w:w="65" w:type="dxa"/>
              <w:bottom w:w="65" w:type="dxa"/>
              <w:left w:w="65" w:type="dxa"/>
              <w:right w:w="65" w:type="dxa"/>
            </w:tcMar>
            <w:vAlign w:val="center"/>
          </w:tcPr>
          <w:p>
            <w:pPr>
              <w:spacing w:after="20" w:line="252" w:lineRule="auto"/>
            </w:pPr>
            <w:r>
              <w:rPr>
                <w:b w:val="0"/>
                <w:sz w:val="18"/>
                <w:lang w:val="pt-PT"/>
              </w:rPr>
              <w:t>Sim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Irradiado</w:t>
            </w:r>
          </w:p>
        </w:tc>
        <w:tc>
          <w:tcPr>
            <w:tcW w:type="dxa" w:w="5953"/>
            <w:tcMar>
              <w:top w:w="65" w:type="dxa"/>
              <w:bottom w:w="65" w:type="dxa"/>
              <w:left w:w="65" w:type="dxa"/>
              <w:right w:w="65" w:type="dxa"/>
            </w:tcMar>
            <w:vAlign w:val="center"/>
          </w:tcPr>
          <w:p>
            <w:pPr>
              <w:spacing w:after="20" w:line="252" w:lineRule="auto"/>
            </w:pPr>
            <w:r>
              <w:rPr>
                <w:b w:val="0"/>
                <w:sz w:val="18"/>
                <w:lang w:val="pt-PT"/>
              </w:rPr>
              <w:t>Não</w:t>
            </w:r>
          </w:p>
        </w:tc>
      </w:tr>
    </w:tbl>
    <w:p>
      <w:pPr>
        <w:spacing w:after="20" w:line="40" w:lineRule="exact"/>
      </w:pPr>
      <w:r>
        <w:rPr>
          <w:sz w:val="4"/>
          <w:lang w:val="pt-PT"/>
        </w:rPr>
      </w:r>
    </w:p>
    <w:p>
      <w:pPr>
        <w:pStyle w:val="Heading2"/>
      </w:pPr>
      <w:r>
        <w:t>Alergénios</w:t>
      </w:r>
    </w:p>
    <w:p>
      <w:r>
        <w:rPr>
          <w:b w:val="0"/>
          <w:lang w:val="pt-PT"/>
        </w:rPr>
        <w:t>Contém: Leite, Glúten, Soja</w:t>
      </w:r>
    </w:p>
    <w:p>
      <w:r>
        <w:rPr>
          <w:b w:val="0"/>
          <w:lang w:val="pt-PT"/>
        </w:rPr>
        <w:t>Não contém: Amendoins, frutos de casca rija, peixe, crustáceos, moluscos, mostarda, sésamo, sulfitos, tremoço, aipo.</w:t>
      </w:r>
    </w:p>
    <w:p>
      <w:pPr>
        <w:pStyle w:val="Heading2"/>
      </w:pPr>
      <w:r>
        <w:t>Informação nutricional</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2"/>
        <w:gridCol w:w="6236"/>
      </w:tblGrid>
      <w:tr>
        <w:trPr>
          <w:tblHeader/>
          <w:cantSplit/>
        </w:trPr>
        <w:tc>
          <w:tcPr>
            <w:tcW w:type="dxa" w:w="3402"/>
            <w:tcMar>
              <w:top w:w="65" w:type="dxa"/>
              <w:bottom w:w="65" w:type="dxa"/>
              <w:left w:w="65" w:type="dxa"/>
              <w:right w:w="65" w:type="dxa"/>
            </w:tcMar>
            <w:vAlign w:val="center"/>
            <w:shd w:fill="EEEEEE"/>
          </w:tcPr>
          <w:p>
            <w:pPr>
              <w:spacing w:after="20" w:line="252" w:lineRule="auto"/>
            </w:pPr>
            <w:r>
              <w:rPr>
                <w:b/>
                <w:sz w:val="18"/>
                <w:lang w:val="pt-PT"/>
              </w:rPr>
              <w:t>Nutriente</w:t>
            </w:r>
          </w:p>
        </w:tc>
        <w:tc>
          <w:tcPr>
            <w:tcW w:type="dxa" w:w="6236"/>
            <w:tcMar>
              <w:top w:w="65" w:type="dxa"/>
              <w:bottom w:w="65" w:type="dxa"/>
              <w:left w:w="65" w:type="dxa"/>
              <w:right w:w="65" w:type="dxa"/>
            </w:tcMar>
            <w:vAlign w:val="center"/>
            <w:shd w:fill="EEEEEE"/>
          </w:tcPr>
          <w:p>
            <w:pPr>
              <w:spacing w:after="20" w:line="252" w:lineRule="auto"/>
            </w:pPr>
            <w:r>
              <w:rPr>
                <w:b/>
                <w:sz w:val="18"/>
                <w:lang w:val="pt-PT"/>
              </w:rPr>
              <w:t>Por 100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Energia</w:t>
            </w:r>
          </w:p>
        </w:tc>
        <w:tc>
          <w:tcPr>
            <w:tcW w:type="dxa" w:w="6236"/>
            <w:tcMar>
              <w:top w:w="65" w:type="dxa"/>
              <w:bottom w:w="65" w:type="dxa"/>
              <w:left w:w="65" w:type="dxa"/>
              <w:right w:w="65" w:type="dxa"/>
            </w:tcMar>
            <w:vAlign w:val="center"/>
          </w:tcPr>
          <w:p>
            <w:pPr>
              <w:spacing w:after="20" w:line="252" w:lineRule="auto"/>
            </w:pPr>
            <w:r>
              <w:rPr>
                <w:b w:val="0"/>
                <w:sz w:val="18"/>
                <w:lang w:val="pt-PT"/>
              </w:rPr>
              <w:t>1653 kJ / 395 kcal</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Lípidos</w:t>
            </w:r>
          </w:p>
        </w:tc>
        <w:tc>
          <w:tcPr>
            <w:tcW w:type="dxa" w:w="6236"/>
            <w:tcMar>
              <w:top w:w="65" w:type="dxa"/>
              <w:bottom w:w="65" w:type="dxa"/>
              <w:left w:w="65" w:type="dxa"/>
              <w:right w:w="65" w:type="dxa"/>
            </w:tcMar>
            <w:vAlign w:val="center"/>
          </w:tcPr>
          <w:p>
            <w:pPr>
              <w:spacing w:after="20" w:line="252" w:lineRule="auto"/>
            </w:pPr>
            <w:r>
              <w:rPr>
                <w:b w:val="0"/>
                <w:sz w:val="18"/>
                <w:lang w:val="pt-PT"/>
              </w:rPr>
              <w:t>8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dos quais saturados</w:t>
            </w:r>
          </w:p>
        </w:tc>
        <w:tc>
          <w:tcPr>
            <w:tcW w:type="dxa" w:w="6236"/>
            <w:tcMar>
              <w:top w:w="65" w:type="dxa"/>
              <w:bottom w:w="65" w:type="dxa"/>
              <w:left w:w="65" w:type="dxa"/>
              <w:right w:w="65" w:type="dxa"/>
            </w:tcMar>
            <w:vAlign w:val="center"/>
          </w:tcPr>
          <w:p>
            <w:pPr>
              <w:spacing w:after="20" w:line="252" w:lineRule="auto"/>
            </w:pPr>
            <w:r>
              <w:rPr>
                <w:b w:val="0"/>
                <w:sz w:val="18"/>
                <w:lang w:val="pt-PT"/>
              </w:rPr>
              <w:t>3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Hidratos de carbono</w:t>
            </w:r>
          </w:p>
        </w:tc>
        <w:tc>
          <w:tcPr>
            <w:tcW w:type="dxa" w:w="6236"/>
            <w:tcMar>
              <w:top w:w="65" w:type="dxa"/>
              <w:bottom w:w="65" w:type="dxa"/>
              <w:left w:w="65" w:type="dxa"/>
              <w:right w:w="65" w:type="dxa"/>
            </w:tcMar>
            <w:vAlign w:val="center"/>
          </w:tcPr>
          <w:p>
            <w:pPr>
              <w:spacing w:after="20" w:line="252" w:lineRule="auto"/>
            </w:pPr>
            <w:r>
              <w:rPr>
                <w:b w:val="0"/>
                <w:sz w:val="18"/>
                <w:lang w:val="pt-PT"/>
              </w:rPr>
              <w:t>85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dos quais açúcares</w:t>
            </w:r>
          </w:p>
        </w:tc>
        <w:tc>
          <w:tcPr>
            <w:tcW w:type="dxa" w:w="6236"/>
            <w:tcMar>
              <w:top w:w="65" w:type="dxa"/>
              <w:bottom w:w="65" w:type="dxa"/>
              <w:left w:w="65" w:type="dxa"/>
              <w:right w:w="65" w:type="dxa"/>
            </w:tcMar>
            <w:vAlign w:val="center"/>
          </w:tcPr>
          <w:p>
            <w:pPr>
              <w:spacing w:after="20" w:line="252" w:lineRule="auto"/>
            </w:pPr>
            <w:r>
              <w:rPr>
                <w:b w:val="0"/>
                <w:sz w:val="18"/>
                <w:lang w:val="pt-PT"/>
              </w:rPr>
              <w:t>40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Proteínas</w:t>
            </w:r>
          </w:p>
        </w:tc>
        <w:tc>
          <w:tcPr>
            <w:tcW w:type="dxa" w:w="6236"/>
            <w:tcMar>
              <w:top w:w="65" w:type="dxa"/>
              <w:bottom w:w="65" w:type="dxa"/>
              <w:left w:w="65" w:type="dxa"/>
              <w:right w:w="65" w:type="dxa"/>
            </w:tcMar>
            <w:vAlign w:val="center"/>
          </w:tcPr>
          <w:p>
            <w:pPr>
              <w:spacing w:after="20" w:line="252" w:lineRule="auto"/>
            </w:pPr>
            <w:r>
              <w:rPr>
                <w:b w:val="0"/>
                <w:sz w:val="18"/>
                <w:lang w:val="pt-PT"/>
              </w:rPr>
              <w:t>2,2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Sal</w:t>
            </w:r>
          </w:p>
        </w:tc>
        <w:tc>
          <w:tcPr>
            <w:tcW w:type="dxa" w:w="6236"/>
            <w:tcMar>
              <w:top w:w="65" w:type="dxa"/>
              <w:bottom w:w="65" w:type="dxa"/>
              <w:left w:w="65" w:type="dxa"/>
              <w:right w:w="65" w:type="dxa"/>
            </w:tcMar>
            <w:vAlign w:val="center"/>
          </w:tcPr>
          <w:p>
            <w:pPr>
              <w:spacing w:after="20" w:line="252" w:lineRule="auto"/>
            </w:pPr>
            <w:r>
              <w:rPr>
                <w:b w:val="0"/>
                <w:sz w:val="18"/>
                <w:lang w:val="pt-PT"/>
              </w:rPr>
              <w:t>0,31 g</w:t>
            </w:r>
          </w:p>
        </w:tc>
      </w:tr>
    </w:tbl>
    <w:p>
      <w:pPr>
        <w:spacing w:after="20" w:line="40" w:lineRule="exact"/>
      </w:pPr>
      <w:r>
        <w:rPr>
          <w:sz w:val="4"/>
          <w:lang w:val="pt-PT"/>
        </w:rPr>
      </w:r>
    </w:p>
    <w:p>
      <w:pPr>
        <w:pStyle w:val="Heading2"/>
      </w:pPr>
      <w:r>
        <w:t>Características e declarações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2"/>
        <w:gridCol w:w="6236"/>
      </w:tblGrid>
      <w:tr>
        <w:trPr>
          <w:tblHeader/>
          <w:cantSplit/>
        </w:trPr>
        <w:tc>
          <w:tcPr>
            <w:tcW w:type="dxa" w:w="3402"/>
            <w:tcMar>
              <w:top w:w="65" w:type="dxa"/>
              <w:bottom w:w="65" w:type="dxa"/>
              <w:left w:w="65" w:type="dxa"/>
              <w:right w:w="65" w:type="dxa"/>
            </w:tcMar>
            <w:vAlign w:val="center"/>
            <w:shd w:fill="EEEEEE"/>
          </w:tcPr>
          <w:p>
            <w:pPr>
              <w:spacing w:after="20" w:line="252" w:lineRule="auto"/>
            </w:pPr>
            <w:r>
              <w:rPr>
                <w:b/>
                <w:sz w:val="18"/>
                <w:lang w:val="pt-PT"/>
              </w:rPr>
              <w:t>Característica</w:t>
            </w:r>
          </w:p>
        </w:tc>
        <w:tc>
          <w:tcPr>
            <w:tcW w:type="dxa" w:w="6236"/>
            <w:tcMar>
              <w:top w:w="65" w:type="dxa"/>
              <w:bottom w:w="65" w:type="dxa"/>
              <w:left w:w="65" w:type="dxa"/>
              <w:right w:w="65" w:type="dxa"/>
            </w:tcMar>
            <w:vAlign w:val="center"/>
            <w:shd w:fill="EEEEEE"/>
          </w:tcPr>
          <w:p>
            <w:pPr>
              <w:spacing w:after="20" w:line="252" w:lineRule="auto"/>
            </w:pPr>
            <w:r>
              <w:rPr>
                <w:b/>
                <w:sz w:val="18"/>
                <w:lang w:val="pt-PT"/>
              </w:rPr>
              <w:t>Declaração no rótulo</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Contém glúten</w:t>
            </w:r>
          </w:p>
        </w:tc>
        <w:tc>
          <w:tcPr>
            <w:tcW w:type="dxa" w:w="6236"/>
            <w:tcMar>
              <w:top w:w="65" w:type="dxa"/>
              <w:bottom w:w="65" w:type="dxa"/>
              <w:left w:w="65" w:type="dxa"/>
              <w:right w:w="65" w:type="dxa"/>
            </w:tcMar>
            <w:vAlign w:val="center"/>
          </w:tcPr>
          <w:p>
            <w:pPr>
              <w:spacing w:after="20" w:line="252" w:lineRule="auto"/>
            </w:pPr>
            <w:r>
              <w:rPr>
                <w:b w:val="0"/>
                <w:sz w:val="18"/>
                <w:lang w:val="pt-PT"/>
              </w:rPr>
              <w:t>Sim</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Contém lactose</w:t>
            </w:r>
          </w:p>
        </w:tc>
        <w:tc>
          <w:tcPr>
            <w:tcW w:type="dxa" w:w="6236"/>
            <w:tcMar>
              <w:top w:w="65" w:type="dxa"/>
              <w:bottom w:w="65" w:type="dxa"/>
              <w:left w:w="65" w:type="dxa"/>
              <w:right w:w="65" w:type="dxa"/>
            </w:tcMar>
            <w:vAlign w:val="center"/>
          </w:tcPr>
          <w:p>
            <w:pPr>
              <w:spacing w:after="20" w:line="252" w:lineRule="auto"/>
            </w:pPr>
            <w:r>
              <w:rPr>
                <w:b w:val="0"/>
                <w:sz w:val="18"/>
                <w:lang w:val="pt-PT"/>
              </w:rPr>
              <w:t>Sim</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Contém soja</w:t>
            </w:r>
          </w:p>
        </w:tc>
        <w:tc>
          <w:tcPr>
            <w:tcW w:type="dxa" w:w="6236"/>
            <w:tcMar>
              <w:top w:w="65" w:type="dxa"/>
              <w:bottom w:w="65" w:type="dxa"/>
              <w:left w:w="65" w:type="dxa"/>
              <w:right w:w="65" w:type="dxa"/>
            </w:tcMar>
            <w:vAlign w:val="center"/>
          </w:tcPr>
          <w:p>
            <w:pPr>
              <w:spacing w:after="20" w:line="252" w:lineRule="auto"/>
            </w:pPr>
            <w:r>
              <w:rPr>
                <w:b w:val="0"/>
                <w:sz w:val="18"/>
                <w:lang w:val="pt-PT"/>
              </w:rPr>
              <w:t>Sim</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Vegetariano</w:t>
            </w:r>
          </w:p>
        </w:tc>
        <w:tc>
          <w:tcPr>
            <w:tcW w:type="dxa" w:w="6236"/>
            <w:tcMar>
              <w:top w:w="65" w:type="dxa"/>
              <w:bottom w:w="65" w:type="dxa"/>
              <w:left w:w="65" w:type="dxa"/>
              <w:right w:w="65" w:type="dxa"/>
            </w:tcMar>
            <w:vAlign w:val="center"/>
          </w:tcPr>
          <w:p>
            <w:pPr>
              <w:spacing w:after="20" w:line="252" w:lineRule="auto"/>
            </w:pPr>
            <w:r>
              <w:rPr>
                <w:b w:val="0"/>
                <w:sz w:val="18"/>
                <w:lang w:val="pt-PT"/>
              </w:rPr>
              <w:t>Sim</w:t>
            </w:r>
          </w:p>
        </w:tc>
      </w:tr>
    </w:tbl>
    <w:p>
      <w:pPr>
        <w:spacing w:after="20" w:line="40" w:lineRule="exact"/>
      </w:pPr>
      <w:r>
        <w:rPr>
          <w:sz w:val="4"/>
          <w:lang w:val="pt-PT"/>
        </w:rPr>
      </w:r>
    </w:p>
    <w:p>
      <w:pPr>
        <w:pStyle w:val="Heading2"/>
      </w:pPr>
      <w:r>
        <w:t>Preparação</w:t>
      </w:r>
    </w:p>
    <w:p>
      <w:r>
        <w:rPr>
          <w:b w:val="0"/>
          <w:lang w:val="pt-PT"/>
        </w:rPr>
        <w:t>Por cada 50 g de Cool Cappuccino Instant Mix, adicionar 150 ml de leite gordo e 7 cubos de gelo (aproximadamente 400 ml). Triturar até ficar cremoso. Opcionalmente adicionar 20–50 ml de Baileys para um sabor exclusivo.</w:t>
      </w:r>
    </w:p>
    <w:p>
      <w:pPr>
        <w:pStyle w:val="Heading2"/>
      </w:pPr>
      <w:r>
        <w:t>Condições de conservação</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1984"/>
        <w:gridCol w:w="2835"/>
      </w:tblGrid>
      <w:tr>
        <w:trPr>
          <w:tblHeader/>
          <w:cantSplit/>
        </w:trPr>
        <w:tc>
          <w:tcPr>
            <w:tcW w:type="dxa" w:w="4819"/>
            <w:tcMar>
              <w:top w:w="65" w:type="dxa"/>
              <w:bottom w:w="65" w:type="dxa"/>
              <w:left w:w="65" w:type="dxa"/>
              <w:right w:w="65" w:type="dxa"/>
            </w:tcMar>
            <w:vAlign w:val="center"/>
            <w:shd w:fill="EEEEEE"/>
          </w:tcPr>
          <w:p>
            <w:pPr>
              <w:spacing w:after="20" w:line="252" w:lineRule="auto"/>
            </w:pPr>
            <w:r>
              <w:rPr>
                <w:b/>
                <w:sz w:val="18"/>
                <w:lang w:val="pt-PT"/>
              </w:rPr>
              <w:t>Etapa</w:t>
            </w:r>
          </w:p>
        </w:tc>
        <w:tc>
          <w:tcPr>
            <w:tcW w:type="dxa" w:w="1984"/>
            <w:tcMar>
              <w:top w:w="65" w:type="dxa"/>
              <w:bottom w:w="65" w:type="dxa"/>
              <w:left w:w="65" w:type="dxa"/>
              <w:right w:w="65" w:type="dxa"/>
            </w:tcMar>
            <w:vAlign w:val="center"/>
            <w:shd w:fill="EEEEEE"/>
          </w:tcPr>
          <w:p>
            <w:pPr>
              <w:spacing w:after="20" w:line="252" w:lineRule="auto"/>
            </w:pPr>
            <w:r>
              <w:rPr>
                <w:b/>
                <w:sz w:val="18"/>
                <w:lang w:val="pt-PT"/>
              </w:rPr>
              <w:t>Condição</w:t>
            </w:r>
          </w:p>
        </w:tc>
        <w:tc>
          <w:tcPr>
            <w:tcW w:type="dxa" w:w="2835"/>
            <w:tcMar>
              <w:top w:w="65" w:type="dxa"/>
              <w:bottom w:w="65" w:type="dxa"/>
              <w:left w:w="65" w:type="dxa"/>
              <w:right w:w="65" w:type="dxa"/>
            </w:tcMar>
            <w:vAlign w:val="center"/>
            <w:shd w:fill="EEEEEE"/>
          </w:tcPr>
          <w:p>
            <w:pPr>
              <w:spacing w:after="20" w:line="252" w:lineRule="auto"/>
            </w:pPr>
            <w:r>
              <w:rPr>
                <w:b/>
                <w:sz w:val="18"/>
                <w:lang w:val="pt-PT"/>
              </w:rPr>
              <w:t>Período</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pt-PT"/>
              </w:rPr>
              <w:t>Após a produção</w:t>
            </w:r>
          </w:p>
        </w:tc>
        <w:tc>
          <w:tcPr>
            <w:tcW w:type="dxa" w:w="1984"/>
            <w:tcMar>
              <w:top w:w="65" w:type="dxa"/>
              <w:bottom w:w="65" w:type="dxa"/>
              <w:left w:w="65" w:type="dxa"/>
              <w:right w:w="65" w:type="dxa"/>
            </w:tcMar>
            <w:vAlign w:val="center"/>
          </w:tcPr>
          <w:p>
            <w:pPr>
              <w:spacing w:after="20" w:line="252" w:lineRule="auto"/>
            </w:pPr>
            <w:r>
              <w:rPr>
                <w:b w:val="0"/>
                <w:sz w:val="18"/>
                <w:lang w:val="pt-PT"/>
              </w:rPr>
              <w:t>Em local seco e ao abrigo da luz</w:t>
            </w:r>
          </w:p>
        </w:tc>
        <w:tc>
          <w:tcPr>
            <w:tcW w:type="dxa" w:w="2835"/>
            <w:tcMar>
              <w:top w:w="65" w:type="dxa"/>
              <w:bottom w:w="65" w:type="dxa"/>
              <w:left w:w="65" w:type="dxa"/>
              <w:right w:w="65" w:type="dxa"/>
            </w:tcMar>
            <w:vAlign w:val="center"/>
          </w:tcPr>
          <w:p>
            <w:pPr>
              <w:spacing w:after="20" w:line="252" w:lineRule="auto"/>
            </w:pPr>
            <w:r>
              <w:rPr>
                <w:b w:val="0"/>
                <w:sz w:val="18"/>
                <w:lang w:val="pt-PT"/>
              </w:rPr>
              <w:t>15 meses</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pt-PT"/>
              </w:rPr>
              <w:t>Receção pelo grossista</w:t>
            </w:r>
          </w:p>
        </w:tc>
        <w:tc>
          <w:tcPr>
            <w:tcW w:type="dxa" w:w="1984"/>
            <w:tcMar>
              <w:top w:w="65" w:type="dxa"/>
              <w:bottom w:w="65" w:type="dxa"/>
              <w:left w:w="65" w:type="dxa"/>
              <w:right w:w="65" w:type="dxa"/>
            </w:tcMar>
            <w:vAlign w:val="center"/>
          </w:tcPr>
          <w:p>
            <w:pPr>
              <w:spacing w:after="20" w:line="252" w:lineRule="auto"/>
            </w:pPr>
            <w:r>
              <w:rPr>
                <w:b w:val="0"/>
                <w:sz w:val="18"/>
                <w:lang w:val="pt-PT"/>
              </w:rPr>
              <w:t>Em local seco e ao abrigo da luz</w:t>
            </w:r>
          </w:p>
        </w:tc>
        <w:tc>
          <w:tcPr>
            <w:tcW w:type="dxa" w:w="2835"/>
            <w:tcMar>
              <w:top w:w="65" w:type="dxa"/>
              <w:bottom w:w="65" w:type="dxa"/>
              <w:left w:w="65" w:type="dxa"/>
              <w:right w:w="65" w:type="dxa"/>
            </w:tcMar>
            <w:vAlign w:val="center"/>
          </w:tcPr>
          <w:p>
            <w:pPr>
              <w:spacing w:after="20" w:line="252" w:lineRule="auto"/>
            </w:pPr>
            <w:r>
              <w:rPr>
                <w:b w:val="0"/>
                <w:sz w:val="18"/>
                <w:lang w:val="pt-PT"/>
              </w:rPr>
              <w:t>4 meses</w:t>
            </w:r>
          </w:p>
        </w:tc>
      </w:tr>
    </w:tbl>
    <w:p>
      <w:pPr>
        <w:spacing w:after="20" w:line="40" w:lineRule="exact"/>
      </w:pPr>
      <w:r>
        <w:rPr>
          <w:sz w:val="4"/>
          <w:lang w:val="pt-PT"/>
        </w:rPr>
      </w:r>
    </w:p>
    <w:p>
      <w:r>
        <w:rPr>
          <w:b w:val="0"/>
          <w:lang w:val="pt-PT"/>
        </w:rPr>
        <w:t>Método de conservação: Em local seco e ao abrigo da luz.</w:t>
      </w:r>
    </w:p>
    <w:p>
      <w:r>
        <w:rPr>
          <w:b w:val="0"/>
          <w:lang w:val="pt-PT"/>
        </w:rPr>
        <w:t>Consumir de preferência antes de: ver lateral da caixa.</w:t>
      </w:r>
    </w:p>
    <w:p>
      <w:pPr>
        <w:pStyle w:val="Heading2"/>
      </w:pPr>
      <w:r>
        <w:t>Dados logísticos</w:t>
      </w:r>
    </w:p>
    <w:p>
      <w:pPr>
        <w:pStyle w:val="Heading2"/>
      </w:pPr>
      <w:r>
        <w:t>Unidade de consumo</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pt-PT"/>
              </w:rPr>
              <w:t>Característica</w:t>
            </w:r>
          </w:p>
        </w:tc>
        <w:tc>
          <w:tcPr>
            <w:tcW w:type="dxa" w:w="5953"/>
            <w:tcMar>
              <w:top w:w="65" w:type="dxa"/>
              <w:bottom w:w="65" w:type="dxa"/>
              <w:left w:w="65" w:type="dxa"/>
              <w:right w:w="65" w:type="dxa"/>
            </w:tcMar>
            <w:vAlign w:val="center"/>
            <w:shd w:fill="EEEEEE"/>
          </w:tcPr>
          <w:p>
            <w:pPr>
              <w:spacing w:after="20" w:line="252" w:lineRule="auto"/>
            </w:pPr>
            <w:r>
              <w:rPr>
                <w:b/>
                <w:sz w:val="18"/>
                <w:lang w:val="pt-PT"/>
              </w:rPr>
              <w:t>Descrição</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Nome do artigo</w:t>
            </w:r>
          </w:p>
        </w:tc>
        <w:tc>
          <w:tcPr>
            <w:tcW w:type="dxa" w:w="5953"/>
            <w:tcMar>
              <w:top w:w="65" w:type="dxa"/>
              <w:bottom w:w="65" w:type="dxa"/>
              <w:left w:w="65" w:type="dxa"/>
              <w:right w:w="65" w:type="dxa"/>
            </w:tcMar>
            <w:vAlign w:val="center"/>
          </w:tcPr>
          <w:p>
            <w:pPr>
              <w:spacing w:after="20" w:line="252" w:lineRule="auto"/>
            </w:pPr>
            <w:r>
              <w:rPr>
                <w:b w:val="0"/>
                <w:sz w:val="18"/>
                <w:lang w:val="pt-PT"/>
              </w:rPr>
              <w:t>Viareggio Cool Cappuccino Instant Mix 500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Nome abreviado</w:t>
            </w:r>
          </w:p>
        </w:tc>
        <w:tc>
          <w:tcPr>
            <w:tcW w:type="dxa" w:w="5953"/>
            <w:tcMar>
              <w:top w:w="65" w:type="dxa"/>
              <w:bottom w:w="65" w:type="dxa"/>
              <w:left w:w="65" w:type="dxa"/>
              <w:right w:w="65" w:type="dxa"/>
            </w:tcMar>
            <w:vAlign w:val="center"/>
          </w:tcPr>
          <w:p>
            <w:pPr>
              <w:spacing w:after="20" w:line="252" w:lineRule="auto"/>
            </w:pPr>
            <w:r>
              <w:rPr>
                <w:b w:val="0"/>
                <w:sz w:val="18"/>
                <w:lang w:val="pt-PT"/>
              </w:rPr>
              <w:t>Cool Cappuccino Instant Mix 500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GTIN</w:t>
            </w:r>
          </w:p>
        </w:tc>
        <w:tc>
          <w:tcPr>
            <w:tcW w:type="dxa" w:w="5953"/>
            <w:tcMar>
              <w:top w:w="65" w:type="dxa"/>
              <w:bottom w:w="65" w:type="dxa"/>
              <w:left w:w="65" w:type="dxa"/>
              <w:right w:w="65" w:type="dxa"/>
            </w:tcMar>
            <w:vAlign w:val="center"/>
          </w:tcPr>
          <w:p>
            <w:pPr>
              <w:spacing w:after="20" w:line="252" w:lineRule="auto"/>
            </w:pPr>
            <w:r>
              <w:rPr>
                <w:b w:val="0"/>
                <w:sz w:val="18"/>
                <w:lang w:val="pt-PT"/>
              </w:rPr>
              <w:t>8717185870718</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Número de artigo</w:t>
            </w:r>
          </w:p>
        </w:tc>
        <w:tc>
          <w:tcPr>
            <w:tcW w:type="dxa" w:w="5953"/>
            <w:tcMar>
              <w:top w:w="65" w:type="dxa"/>
              <w:bottom w:w="65" w:type="dxa"/>
              <w:left w:w="65" w:type="dxa"/>
              <w:right w:w="65" w:type="dxa"/>
            </w:tcMar>
            <w:vAlign w:val="center"/>
          </w:tcPr>
          <w:p>
            <w:pPr>
              <w:spacing w:after="20" w:line="252" w:lineRule="auto"/>
            </w:pPr>
            <w:r>
              <w:rPr>
                <w:b w:val="0"/>
                <w:sz w:val="18"/>
                <w:lang w:val="pt-PT"/>
              </w:rPr>
              <w:t>171246</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Código Intrastat</w:t>
            </w:r>
          </w:p>
        </w:tc>
        <w:tc>
          <w:tcPr>
            <w:tcW w:type="dxa" w:w="5953"/>
            <w:tcMar>
              <w:top w:w="65" w:type="dxa"/>
              <w:bottom w:w="65" w:type="dxa"/>
              <w:left w:w="65" w:type="dxa"/>
              <w:right w:w="65" w:type="dxa"/>
            </w:tcMar>
            <w:vAlign w:val="center"/>
          </w:tcPr>
          <w:p>
            <w:pPr>
              <w:spacing w:after="20" w:line="252" w:lineRule="auto"/>
            </w:pPr>
            <w:r>
              <w:rPr>
                <w:b w:val="0"/>
                <w:sz w:val="18"/>
                <w:lang w:val="pt-PT"/>
              </w:rPr>
              <w:t>21011292</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Embalagem</w:t>
            </w:r>
          </w:p>
        </w:tc>
        <w:tc>
          <w:tcPr>
            <w:tcW w:type="dxa" w:w="5953"/>
            <w:tcMar>
              <w:top w:w="65" w:type="dxa"/>
              <w:bottom w:w="65" w:type="dxa"/>
              <w:left w:w="65" w:type="dxa"/>
              <w:right w:w="65" w:type="dxa"/>
            </w:tcMar>
            <w:vAlign w:val="center"/>
          </w:tcPr>
          <w:p>
            <w:pPr>
              <w:spacing w:after="20" w:line="252" w:lineRule="auto"/>
            </w:pPr>
            <w:r>
              <w:rPr>
                <w:b w:val="0"/>
                <w:sz w:val="18"/>
                <w:lang w:val="pt-PT"/>
              </w:rPr>
              <w:t>Película (230 mm x 110 mm x 40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Conteúdo líquido</w:t>
            </w:r>
          </w:p>
        </w:tc>
        <w:tc>
          <w:tcPr>
            <w:tcW w:type="dxa" w:w="5953"/>
            <w:tcMar>
              <w:top w:w="65" w:type="dxa"/>
              <w:bottom w:w="65" w:type="dxa"/>
              <w:left w:w="65" w:type="dxa"/>
              <w:right w:w="65" w:type="dxa"/>
            </w:tcMar>
            <w:vAlign w:val="center"/>
          </w:tcPr>
          <w:p>
            <w:pPr>
              <w:spacing w:after="20" w:line="252" w:lineRule="auto"/>
            </w:pPr>
            <w:r>
              <w:rPr>
                <w:b w:val="0"/>
                <w:sz w:val="18"/>
                <w:lang w:val="pt-PT"/>
              </w:rPr>
              <w:t>500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Peso bruto</w:t>
            </w:r>
          </w:p>
        </w:tc>
        <w:tc>
          <w:tcPr>
            <w:tcW w:type="dxa" w:w="5953"/>
            <w:tcMar>
              <w:top w:w="65" w:type="dxa"/>
              <w:bottom w:w="65" w:type="dxa"/>
              <w:left w:w="65" w:type="dxa"/>
              <w:right w:w="65" w:type="dxa"/>
            </w:tcMar>
            <w:vAlign w:val="center"/>
          </w:tcPr>
          <w:p>
            <w:pPr>
              <w:spacing w:after="20" w:line="252" w:lineRule="auto"/>
            </w:pPr>
            <w:r>
              <w:rPr>
                <w:b w:val="0"/>
                <w:sz w:val="18"/>
                <w:lang w:val="pt-PT"/>
              </w:rPr>
              <w:t>510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Marcação CE</w:t>
            </w:r>
          </w:p>
        </w:tc>
        <w:tc>
          <w:tcPr>
            <w:tcW w:type="dxa" w:w="5953"/>
            <w:tcMar>
              <w:top w:w="65" w:type="dxa"/>
              <w:bottom w:w="65" w:type="dxa"/>
              <w:left w:w="65" w:type="dxa"/>
              <w:right w:w="65" w:type="dxa"/>
            </w:tcMar>
            <w:vAlign w:val="center"/>
          </w:tcPr>
          <w:p>
            <w:pPr>
              <w:spacing w:after="20" w:line="252" w:lineRule="auto"/>
            </w:pPr>
            <w:r>
              <w:rPr>
                <w:b w:val="0"/>
                <w:sz w:val="18"/>
                <w:lang w:val="pt-PT"/>
              </w:rPr>
              <w:t>Não especificado</w:t>
            </w:r>
          </w:p>
        </w:tc>
      </w:tr>
    </w:tbl>
    <w:p>
      <w:pPr>
        <w:spacing w:after="20" w:line="40" w:lineRule="exact"/>
      </w:pPr>
      <w:r>
        <w:rPr>
          <w:sz w:val="4"/>
          <w:lang w:val="pt-PT"/>
        </w:rPr>
      </w:r>
    </w:p>
    <w:p>
      <w:pPr>
        <w:pStyle w:val="Heading2"/>
      </w:pPr>
      <w:r>
        <w:t>Unidade comercial</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pt-PT"/>
              </w:rPr>
              <w:t>Característica</w:t>
            </w:r>
          </w:p>
        </w:tc>
        <w:tc>
          <w:tcPr>
            <w:tcW w:type="dxa" w:w="5953"/>
            <w:tcMar>
              <w:top w:w="65" w:type="dxa"/>
              <w:bottom w:w="65" w:type="dxa"/>
              <w:left w:w="65" w:type="dxa"/>
              <w:right w:w="65" w:type="dxa"/>
            </w:tcMar>
            <w:vAlign w:val="center"/>
            <w:shd w:fill="EEEEEE"/>
          </w:tcPr>
          <w:p>
            <w:pPr>
              <w:spacing w:after="20" w:line="252" w:lineRule="auto"/>
            </w:pPr>
            <w:r>
              <w:rPr>
                <w:b/>
                <w:sz w:val="18"/>
                <w:lang w:val="pt-PT"/>
              </w:rPr>
              <w:t>Descrição</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GTIN</w:t>
            </w:r>
          </w:p>
        </w:tc>
        <w:tc>
          <w:tcPr>
            <w:tcW w:type="dxa" w:w="5953"/>
            <w:tcMar>
              <w:top w:w="65" w:type="dxa"/>
              <w:bottom w:w="65" w:type="dxa"/>
              <w:left w:w="65" w:type="dxa"/>
              <w:right w:w="65" w:type="dxa"/>
            </w:tcMar>
            <w:vAlign w:val="center"/>
          </w:tcPr>
          <w:p>
            <w:pPr>
              <w:spacing w:after="20" w:line="252" w:lineRule="auto"/>
            </w:pPr>
            <w:r>
              <w:rPr>
                <w:b w:val="0"/>
                <w:sz w:val="18"/>
                <w:lang w:val="pt-PT"/>
              </w:rPr>
              <w:t>8717185877830</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Número de artigo</w:t>
            </w:r>
          </w:p>
        </w:tc>
        <w:tc>
          <w:tcPr>
            <w:tcW w:type="dxa" w:w="5953"/>
            <w:tcMar>
              <w:top w:w="65" w:type="dxa"/>
              <w:bottom w:w="65" w:type="dxa"/>
              <w:left w:w="65" w:type="dxa"/>
              <w:right w:w="65" w:type="dxa"/>
            </w:tcMar>
            <w:vAlign w:val="center"/>
          </w:tcPr>
          <w:p>
            <w:pPr>
              <w:spacing w:after="20" w:line="252" w:lineRule="auto"/>
            </w:pPr>
            <w:r>
              <w:rPr>
                <w:b w:val="0"/>
                <w:sz w:val="18"/>
                <w:lang w:val="pt-PT"/>
              </w:rPr>
              <w:t>171246</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Embalagem</w:t>
            </w:r>
          </w:p>
        </w:tc>
        <w:tc>
          <w:tcPr>
            <w:tcW w:type="dxa" w:w="5953"/>
            <w:tcMar>
              <w:top w:w="65" w:type="dxa"/>
              <w:bottom w:w="65" w:type="dxa"/>
              <w:left w:w="65" w:type="dxa"/>
              <w:right w:w="65" w:type="dxa"/>
            </w:tcMar>
            <w:vAlign w:val="center"/>
          </w:tcPr>
          <w:p>
            <w:pPr>
              <w:spacing w:after="20" w:line="252" w:lineRule="auto"/>
            </w:pPr>
            <w:r>
              <w:rPr>
                <w:b w:val="0"/>
                <w:sz w:val="18"/>
                <w:lang w:val="pt-PT"/>
              </w:rPr>
              <w:t>Caixa (290 mm x 220 mm x 280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Peso líquido</w:t>
            </w:r>
          </w:p>
        </w:tc>
        <w:tc>
          <w:tcPr>
            <w:tcW w:type="dxa" w:w="5953"/>
            <w:tcMar>
              <w:top w:w="65" w:type="dxa"/>
              <w:bottom w:w="65" w:type="dxa"/>
              <w:left w:w="65" w:type="dxa"/>
              <w:right w:w="65" w:type="dxa"/>
            </w:tcMar>
            <w:vAlign w:val="center"/>
          </w:tcPr>
          <w:p>
            <w:pPr>
              <w:spacing w:after="20" w:line="252" w:lineRule="auto"/>
            </w:pPr>
            <w:r>
              <w:rPr>
                <w:b w:val="0"/>
                <w:sz w:val="18"/>
                <w:lang w:val="pt-PT"/>
              </w:rPr>
              <w:t>6 kg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Peso bruto</w:t>
            </w:r>
          </w:p>
        </w:tc>
        <w:tc>
          <w:tcPr>
            <w:tcW w:type="dxa" w:w="5953"/>
            <w:tcMar>
              <w:top w:w="65" w:type="dxa"/>
              <w:bottom w:w="65" w:type="dxa"/>
              <w:left w:w="65" w:type="dxa"/>
              <w:right w:w="65" w:type="dxa"/>
            </w:tcMar>
            <w:vAlign w:val="center"/>
          </w:tcPr>
          <w:p>
            <w:pPr>
              <w:spacing w:after="20" w:line="252" w:lineRule="auto"/>
            </w:pPr>
            <w:r>
              <w:rPr>
                <w:b w:val="0"/>
                <w:sz w:val="18"/>
                <w:lang w:val="pt-PT"/>
              </w:rPr>
              <w:t>6,3 kg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Unidades por caixa</w:t>
            </w:r>
          </w:p>
        </w:tc>
        <w:tc>
          <w:tcPr>
            <w:tcW w:type="dxa" w:w="5953"/>
            <w:tcMar>
              <w:top w:w="65" w:type="dxa"/>
              <w:bottom w:w="65" w:type="dxa"/>
              <w:left w:w="65" w:type="dxa"/>
              <w:right w:w="65" w:type="dxa"/>
            </w:tcMar>
            <w:vAlign w:val="center"/>
          </w:tcPr>
          <w:p>
            <w:pPr>
              <w:spacing w:after="20" w:line="252" w:lineRule="auto"/>
            </w:pPr>
            <w:r>
              <w:rPr>
                <w:b w:val="0"/>
                <w:sz w:val="18"/>
                <w:lang w:val="pt-PT"/>
              </w:rPr>
              <w:t>12</w:t>
            </w:r>
          </w:p>
        </w:tc>
      </w:tr>
    </w:tbl>
    <w:p>
      <w:pPr>
        <w:spacing w:after="20" w:line="40" w:lineRule="exact"/>
      </w:pPr>
      <w:r>
        <w:rPr>
          <w:sz w:val="4"/>
          <w:lang w:val="pt-PT"/>
        </w:rPr>
      </w:r>
    </w:p>
    <w:p>
      <w:pPr>
        <w:pStyle w:val="Heading2"/>
      </w:pPr>
      <w:r>
        <w:t>Paletização</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pt-PT"/>
              </w:rPr>
              <w:t>Característica</w:t>
            </w:r>
          </w:p>
        </w:tc>
        <w:tc>
          <w:tcPr>
            <w:tcW w:type="dxa" w:w="5953"/>
            <w:tcMar>
              <w:top w:w="65" w:type="dxa"/>
              <w:bottom w:w="65" w:type="dxa"/>
              <w:left w:w="65" w:type="dxa"/>
              <w:right w:w="65" w:type="dxa"/>
            </w:tcMar>
            <w:vAlign w:val="center"/>
            <w:shd w:fill="EEEEEE"/>
          </w:tcPr>
          <w:p>
            <w:pPr>
              <w:spacing w:after="20" w:line="252" w:lineRule="auto"/>
            </w:pPr>
            <w:r>
              <w:rPr>
                <w:b/>
                <w:sz w:val="18"/>
                <w:lang w:val="pt-PT"/>
              </w:rPr>
              <w:t>Descrição</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Tipo de palete</w:t>
            </w:r>
          </w:p>
        </w:tc>
        <w:tc>
          <w:tcPr>
            <w:tcW w:type="dxa" w:w="5953"/>
            <w:tcMar>
              <w:top w:w="65" w:type="dxa"/>
              <w:bottom w:w="65" w:type="dxa"/>
              <w:left w:w="65" w:type="dxa"/>
              <w:right w:w="65" w:type="dxa"/>
            </w:tcMar>
            <w:vAlign w:val="center"/>
          </w:tcPr>
          <w:p>
            <w:pPr>
              <w:spacing w:after="20" w:line="252" w:lineRule="auto"/>
            </w:pPr>
            <w:r>
              <w:rPr>
                <w:b w:val="0"/>
                <w:sz w:val="18"/>
                <w:lang w:val="pt-PT"/>
              </w:rPr>
              <w:t>Europalete (1200 x 800 x 150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Caixas por palete</w:t>
            </w:r>
          </w:p>
        </w:tc>
        <w:tc>
          <w:tcPr>
            <w:tcW w:type="dxa" w:w="5953"/>
            <w:tcMar>
              <w:top w:w="65" w:type="dxa"/>
              <w:bottom w:w="65" w:type="dxa"/>
              <w:left w:w="65" w:type="dxa"/>
              <w:right w:w="65" w:type="dxa"/>
            </w:tcMar>
            <w:vAlign w:val="center"/>
          </w:tcPr>
          <w:p>
            <w:pPr>
              <w:spacing w:after="20" w:line="252" w:lineRule="auto"/>
            </w:pPr>
            <w:r>
              <w:rPr>
                <w:b w:val="0"/>
                <w:sz w:val="18"/>
                <w:lang w:val="pt-PT"/>
              </w:rPr>
              <w:t>84</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Caixas por camada</w:t>
            </w:r>
          </w:p>
        </w:tc>
        <w:tc>
          <w:tcPr>
            <w:tcW w:type="dxa" w:w="5953"/>
            <w:tcMar>
              <w:top w:w="65" w:type="dxa"/>
              <w:bottom w:w="65" w:type="dxa"/>
              <w:left w:w="65" w:type="dxa"/>
              <w:right w:w="65" w:type="dxa"/>
            </w:tcMar>
            <w:vAlign w:val="center"/>
          </w:tcPr>
          <w:p>
            <w:pPr>
              <w:spacing w:after="20" w:line="252" w:lineRule="auto"/>
            </w:pPr>
            <w:r>
              <w:rPr>
                <w:b w:val="0"/>
                <w:sz w:val="18"/>
                <w:lang w:val="pt-PT"/>
              </w:rPr>
              <w:t>14</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Camadas por palete</w:t>
            </w:r>
          </w:p>
        </w:tc>
        <w:tc>
          <w:tcPr>
            <w:tcW w:type="dxa" w:w="5953"/>
            <w:tcMar>
              <w:top w:w="65" w:type="dxa"/>
              <w:bottom w:w="65" w:type="dxa"/>
              <w:left w:w="65" w:type="dxa"/>
              <w:right w:w="65" w:type="dxa"/>
            </w:tcMar>
            <w:vAlign w:val="center"/>
          </w:tcPr>
          <w:p>
            <w:pPr>
              <w:spacing w:after="20" w:line="252" w:lineRule="auto"/>
            </w:pPr>
            <w:r>
              <w:rPr>
                <w:b w:val="0"/>
                <w:sz w:val="18"/>
                <w:lang w:val="pt-PT"/>
              </w:rPr>
              <w:t>6</w:t>
            </w:r>
          </w:p>
        </w:tc>
      </w:tr>
    </w:tbl>
    <w:p>
      <w:pPr>
        <w:spacing w:after="20" w:line="40" w:lineRule="exact"/>
      </w:pPr>
      <w:r>
        <w:rPr>
          <w:sz w:val="4"/>
          <w:lang w:val="pt-PT"/>
        </w:rPr>
      </w:r>
    </w:p>
    <w:p>
      <w:pPr>
        <w:pStyle w:val="Heading2"/>
      </w:pPr>
      <w:r>
        <w:t>Materiais de embalagem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855"/>
        <w:gridCol w:w="1928"/>
        <w:gridCol w:w="2268"/>
        <w:gridCol w:w="1587"/>
      </w:tblGrid>
      <w:tr>
        <w:trPr>
          <w:tblHeader/>
          <w:cantSplit/>
        </w:trPr>
        <w:tc>
          <w:tcPr>
            <w:tcW w:type="dxa" w:w="3855"/>
            <w:tcMar>
              <w:top w:w="65" w:type="dxa"/>
              <w:bottom w:w="65" w:type="dxa"/>
              <w:left w:w="65" w:type="dxa"/>
              <w:right w:w="65" w:type="dxa"/>
            </w:tcMar>
            <w:vAlign w:val="center"/>
            <w:shd w:fill="EEEEEE"/>
          </w:tcPr>
          <w:p>
            <w:pPr>
              <w:spacing w:after="20" w:line="252" w:lineRule="auto"/>
            </w:pPr>
            <w:r>
              <w:rPr>
                <w:b/>
                <w:sz w:val="18"/>
                <w:lang w:val="pt-PT"/>
              </w:rPr>
              <w:t>Embalagem</w:t>
            </w:r>
          </w:p>
        </w:tc>
        <w:tc>
          <w:tcPr>
            <w:tcW w:type="dxa" w:w="1928"/>
            <w:tcMar>
              <w:top w:w="65" w:type="dxa"/>
              <w:bottom w:w="65" w:type="dxa"/>
              <w:left w:w="65" w:type="dxa"/>
              <w:right w:w="65" w:type="dxa"/>
            </w:tcMar>
            <w:vAlign w:val="center"/>
            <w:shd w:fill="EEEEEE"/>
          </w:tcPr>
          <w:p>
            <w:pPr>
              <w:spacing w:after="20" w:line="252" w:lineRule="auto"/>
            </w:pPr>
            <w:r>
              <w:rPr>
                <w:b/>
                <w:sz w:val="18"/>
                <w:lang w:val="pt-PT"/>
              </w:rPr>
              <w:t>Material</w:t>
            </w:r>
          </w:p>
        </w:tc>
        <w:tc>
          <w:tcPr>
            <w:tcW w:type="dxa" w:w="2268"/>
            <w:tcMar>
              <w:top w:w="65" w:type="dxa"/>
              <w:bottom w:w="65" w:type="dxa"/>
              <w:left w:w="65" w:type="dxa"/>
              <w:right w:w="65" w:type="dxa"/>
            </w:tcMar>
            <w:vAlign w:val="center"/>
            <w:shd w:fill="EEEEEE"/>
          </w:tcPr>
          <w:p>
            <w:pPr>
              <w:spacing w:after="20" w:line="252" w:lineRule="auto"/>
            </w:pPr>
            <w:r>
              <w:rPr>
                <w:b/>
                <w:sz w:val="18"/>
                <w:lang w:val="pt-PT"/>
              </w:rPr>
              <w:t>Peso</w:t>
            </w:r>
          </w:p>
        </w:tc>
        <w:tc>
          <w:tcPr>
            <w:tcW w:type="dxa" w:w="1587"/>
            <w:tcMar>
              <w:top w:w="65" w:type="dxa"/>
              <w:bottom w:w="65" w:type="dxa"/>
              <w:left w:w="65" w:type="dxa"/>
              <w:right w:w="65" w:type="dxa"/>
            </w:tcMar>
            <w:vAlign w:val="center"/>
            <w:shd w:fill="EEEEEE"/>
          </w:tcPr>
          <w:p>
            <w:pPr>
              <w:spacing w:after="20" w:line="252" w:lineRule="auto"/>
            </w:pPr>
            <w:r>
              <w:rPr>
                <w:b/>
                <w:sz w:val="18"/>
                <w:lang w:val="pt-PT"/>
              </w:rPr>
              <w:t>Reciclável</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pt-PT"/>
              </w:rPr>
              <w:t>Película (230 mm x 110 mm x 40 mm)</w:t>
            </w:r>
          </w:p>
        </w:tc>
        <w:tc>
          <w:tcPr>
            <w:tcW w:type="dxa" w:w="1928"/>
            <w:tcMar>
              <w:top w:w="65" w:type="dxa"/>
              <w:bottom w:w="65" w:type="dxa"/>
              <w:left w:w="65" w:type="dxa"/>
              <w:right w:w="65" w:type="dxa"/>
            </w:tcMar>
            <w:vAlign w:val="center"/>
          </w:tcPr>
          <w:p>
            <w:pPr>
              <w:spacing w:after="20" w:line="252" w:lineRule="auto"/>
            </w:pPr>
            <w:r>
              <w:rPr>
                <w:b w:val="0"/>
                <w:sz w:val="18"/>
                <w:lang w:val="pt-PT"/>
              </w:rPr>
              <w:t>PE incolor</w:t>
            </w:r>
          </w:p>
        </w:tc>
        <w:tc>
          <w:tcPr>
            <w:tcW w:type="dxa" w:w="2268"/>
            <w:tcMar>
              <w:top w:w="65" w:type="dxa"/>
              <w:bottom w:w="65" w:type="dxa"/>
              <w:left w:w="65" w:type="dxa"/>
              <w:right w:w="65" w:type="dxa"/>
            </w:tcMar>
            <w:vAlign w:val="center"/>
          </w:tcPr>
          <w:p>
            <w:pPr>
              <w:spacing w:after="20" w:line="252" w:lineRule="auto"/>
            </w:pPr>
            <w:r>
              <w:rPr>
                <w:b w:val="0"/>
                <w:sz w:val="18"/>
                <w:lang w:val="pt-PT"/>
              </w:rPr>
              <w:t>5 g</w:t>
            </w:r>
          </w:p>
        </w:tc>
        <w:tc>
          <w:tcPr>
            <w:tcW w:type="dxa" w:w="1587"/>
            <w:tcMar>
              <w:top w:w="65" w:type="dxa"/>
              <w:bottom w:w="65" w:type="dxa"/>
              <w:left w:w="65" w:type="dxa"/>
              <w:right w:w="65" w:type="dxa"/>
            </w:tcMar>
            <w:vAlign w:val="center"/>
          </w:tcPr>
          <w:p>
            <w:pPr>
              <w:spacing w:after="20" w:line="252" w:lineRule="auto"/>
            </w:pPr>
            <w:r>
              <w:rPr>
                <w:b w:val="0"/>
                <w:sz w:val="18"/>
                <w:lang w:val="pt-PT"/>
              </w:rPr>
              <w:t>Não</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pt-PT"/>
              </w:rPr>
              <w:t>Película (230 mm x 110 mm x 40 mm)</w:t>
            </w:r>
          </w:p>
        </w:tc>
        <w:tc>
          <w:tcPr>
            <w:tcW w:type="dxa" w:w="1928"/>
            <w:tcMar>
              <w:top w:w="65" w:type="dxa"/>
              <w:bottom w:w="65" w:type="dxa"/>
              <w:left w:w="65" w:type="dxa"/>
              <w:right w:w="65" w:type="dxa"/>
            </w:tcMar>
            <w:vAlign w:val="center"/>
          </w:tcPr>
          <w:p>
            <w:pPr>
              <w:spacing w:after="20" w:line="252" w:lineRule="auto"/>
            </w:pPr>
            <w:r>
              <w:rPr>
                <w:b w:val="0"/>
                <w:sz w:val="18"/>
                <w:lang w:val="pt-PT"/>
              </w:rPr>
              <w:t>Polímero PET</w:t>
            </w:r>
          </w:p>
        </w:tc>
        <w:tc>
          <w:tcPr>
            <w:tcW w:type="dxa" w:w="2268"/>
            <w:tcMar>
              <w:top w:w="65" w:type="dxa"/>
              <w:bottom w:w="65" w:type="dxa"/>
              <w:left w:w="65" w:type="dxa"/>
              <w:right w:w="65" w:type="dxa"/>
            </w:tcMar>
            <w:vAlign w:val="center"/>
          </w:tcPr>
          <w:p>
            <w:pPr>
              <w:spacing w:after="20" w:line="252" w:lineRule="auto"/>
            </w:pPr>
            <w:r>
              <w:rPr>
                <w:b w:val="0"/>
                <w:sz w:val="18"/>
                <w:lang w:val="pt-PT"/>
              </w:rPr>
              <w:t>5 g</w:t>
            </w:r>
          </w:p>
        </w:tc>
        <w:tc>
          <w:tcPr>
            <w:tcW w:type="dxa" w:w="1587"/>
            <w:tcMar>
              <w:top w:w="65" w:type="dxa"/>
              <w:bottom w:w="65" w:type="dxa"/>
              <w:left w:w="65" w:type="dxa"/>
              <w:right w:w="65" w:type="dxa"/>
            </w:tcMar>
            <w:vAlign w:val="center"/>
          </w:tcPr>
          <w:p>
            <w:pPr>
              <w:spacing w:after="20" w:line="252" w:lineRule="auto"/>
            </w:pPr>
            <w:r>
              <w:rPr>
                <w:b w:val="0"/>
                <w:sz w:val="18"/>
                <w:lang w:val="pt-PT"/>
              </w:rPr>
              <w:t>Não</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pt-PT"/>
              </w:rPr>
              <w:t>Caixa (290 mm x 220 mm x 280 mm)</w:t>
            </w:r>
          </w:p>
        </w:tc>
        <w:tc>
          <w:tcPr>
            <w:tcW w:type="dxa" w:w="1928"/>
            <w:tcMar>
              <w:top w:w="65" w:type="dxa"/>
              <w:bottom w:w="65" w:type="dxa"/>
              <w:left w:w="65" w:type="dxa"/>
              <w:right w:w="65" w:type="dxa"/>
            </w:tcMar>
            <w:vAlign w:val="center"/>
          </w:tcPr>
          <w:p>
            <w:pPr>
              <w:spacing w:after="20" w:line="252" w:lineRule="auto"/>
            </w:pPr>
            <w:r>
              <w:rPr>
                <w:b w:val="0"/>
                <w:sz w:val="18"/>
                <w:lang w:val="pt-PT"/>
              </w:rPr>
              <w:t>Cartão ondulado de parede simples</w:t>
            </w:r>
          </w:p>
        </w:tc>
        <w:tc>
          <w:tcPr>
            <w:tcW w:type="dxa" w:w="2268"/>
            <w:tcMar>
              <w:top w:w="65" w:type="dxa"/>
              <w:bottom w:w="65" w:type="dxa"/>
              <w:left w:w="65" w:type="dxa"/>
              <w:right w:w="65" w:type="dxa"/>
            </w:tcMar>
            <w:vAlign w:val="center"/>
          </w:tcPr>
          <w:p>
            <w:pPr>
              <w:spacing w:after="20" w:line="252" w:lineRule="auto"/>
            </w:pPr>
            <w:r>
              <w:rPr>
                <w:b w:val="0"/>
                <w:sz w:val="18"/>
                <w:lang w:val="pt-PT"/>
              </w:rPr>
              <w:t>250 g</w:t>
            </w:r>
          </w:p>
        </w:tc>
        <w:tc>
          <w:tcPr>
            <w:tcW w:type="dxa" w:w="1587"/>
            <w:tcMar>
              <w:top w:w="65" w:type="dxa"/>
              <w:bottom w:w="65" w:type="dxa"/>
              <w:left w:w="65" w:type="dxa"/>
              <w:right w:w="65" w:type="dxa"/>
            </w:tcMar>
            <w:vAlign w:val="center"/>
          </w:tcPr>
          <w:p>
            <w:pPr>
              <w:spacing w:after="20" w:line="252" w:lineRule="auto"/>
            </w:pPr>
            <w:r>
              <w:rPr>
                <w:b w:val="0"/>
                <w:sz w:val="18"/>
                <w:lang w:val="pt-PT"/>
              </w:rPr>
              <w:t>Sim</w:t>
            </w:r>
          </w:p>
        </w:tc>
      </w:tr>
    </w:tbl>
    <w:p>
      <w:pPr>
        <w:spacing w:after="20" w:line="40" w:lineRule="exact"/>
      </w:pPr>
      <w:r>
        <w:rPr>
          <w:sz w:val="4"/>
          <w:lang w:val="pt-PT"/>
        </w:rPr>
      </w:r>
    </w:p>
    <w:p>
      <w:pPr>
        <w:pStyle w:val="Heading2"/>
      </w:pPr>
      <w:r>
        <w:t>Contactos</w:t>
      </w:r>
    </w:p>
    <w:p>
      <w:r>
        <w:rPr>
          <w:b w:val="0"/>
          <w:lang w:val="pt-PT"/>
        </w:rPr>
        <w:t>Fresh Fruit Express</w:t>
        <w:br/>
        <w:t>Nassaulaan 9, 4651 AA Steenbergen (N-Br.), Países Baixos</w:t>
        <w:br/>
        <w:t>www.freshfruitexpress.nl</w:t>
      </w:r>
    </w:p>
    <w:p>
      <w:r>
        <w:rPr>
          <w:b w:val="0"/>
          <w:lang w:val="pt-PT"/>
        </w:rPr>
        <w:t>Esta especificação provém da base de dados de PS in foodservice. O produtor é responsável pela exatidão dos dados.</w:t>
      </w:r>
    </w:p>
    <w:p>
      <w:r>
        <w:rPr>
          <w:b w:val="0"/>
          <w:lang w:val="pt-PT"/>
        </w:rPr>
        <w:t>Última atualização da fonte: 16-04-2025</w:t>
      </w:r>
    </w:p>
    <w:p>
      <w:r>
        <w:br w:type="page"/>
      </w:r>
    </w:p>
    <w:p>
      <w:r>
        <w:rPr>
          <w:b w:val="0"/>
          <w:lang w:val="pt-PT"/>
        </w:rPr>
        <w:t>A especificação seguinte refere-se ao produto base e à caixa original de 12 × 500 g. A embalagem deste artigo é indicada acima; os dados logísticos da caixa base não se aplicam automaticamente a esta variante ou caixa mista.</w:t>
      </w:r>
    </w:p>
    <w:p>
      <w:pPr>
        <w:pStyle w:val="Heading1"/>
      </w:pPr>
      <w:r>
        <w:t>Piña Colada Instant Mix Ficha técnica completa do produto</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pt-PT"/>
              </w:rPr>
              <w:t>Característica</w:t>
            </w:r>
          </w:p>
        </w:tc>
        <w:tc>
          <w:tcPr>
            <w:tcW w:type="dxa" w:w="5953"/>
            <w:tcMar>
              <w:top w:w="65" w:type="dxa"/>
              <w:bottom w:w="65" w:type="dxa"/>
              <w:left w:w="65" w:type="dxa"/>
              <w:right w:w="65" w:type="dxa"/>
            </w:tcMar>
            <w:vAlign w:val="center"/>
            <w:shd w:fill="EEEEEE"/>
          </w:tcPr>
          <w:p>
            <w:pPr>
              <w:spacing w:after="20" w:line="252" w:lineRule="auto"/>
            </w:pPr>
            <w:r>
              <w:rPr>
                <w:b/>
                <w:sz w:val="18"/>
                <w:lang w:val="pt-PT"/>
              </w:rPr>
              <w:t>Descrição</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Número de artigo</w:t>
            </w:r>
          </w:p>
        </w:tc>
        <w:tc>
          <w:tcPr>
            <w:tcW w:type="dxa" w:w="5953"/>
            <w:tcMar>
              <w:top w:w="65" w:type="dxa"/>
              <w:bottom w:w="65" w:type="dxa"/>
              <w:left w:w="65" w:type="dxa"/>
              <w:right w:w="65" w:type="dxa"/>
            </w:tcMar>
            <w:vAlign w:val="center"/>
          </w:tcPr>
          <w:p>
            <w:pPr>
              <w:spacing w:after="20" w:line="252" w:lineRule="auto"/>
            </w:pPr>
            <w:r>
              <w:rPr>
                <w:b w:val="0"/>
                <w:sz w:val="18"/>
                <w:lang w:val="pt-PT"/>
              </w:rPr>
              <w:t>171245</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GTIN Unidade de consumo</w:t>
            </w:r>
          </w:p>
        </w:tc>
        <w:tc>
          <w:tcPr>
            <w:tcW w:type="dxa" w:w="5953"/>
            <w:tcMar>
              <w:top w:w="65" w:type="dxa"/>
              <w:bottom w:w="65" w:type="dxa"/>
              <w:left w:w="65" w:type="dxa"/>
              <w:right w:w="65" w:type="dxa"/>
            </w:tcMar>
            <w:vAlign w:val="center"/>
          </w:tcPr>
          <w:p>
            <w:pPr>
              <w:spacing w:after="20" w:line="252" w:lineRule="auto"/>
            </w:pPr>
            <w:r>
              <w:rPr>
                <w:b w:val="0"/>
                <w:sz w:val="18"/>
                <w:lang w:val="pt-PT"/>
              </w:rPr>
              <w:t>8717185870701</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GTIN Unidade comercial</w:t>
            </w:r>
          </w:p>
        </w:tc>
        <w:tc>
          <w:tcPr>
            <w:tcW w:type="dxa" w:w="5953"/>
            <w:tcMar>
              <w:top w:w="65" w:type="dxa"/>
              <w:bottom w:w="65" w:type="dxa"/>
              <w:left w:w="65" w:type="dxa"/>
              <w:right w:w="65" w:type="dxa"/>
            </w:tcMar>
            <w:vAlign w:val="center"/>
          </w:tcPr>
          <w:p>
            <w:pPr>
              <w:spacing w:after="20" w:line="252" w:lineRule="auto"/>
            </w:pPr>
            <w:r>
              <w:rPr>
                <w:b w:val="0"/>
                <w:sz w:val="18"/>
                <w:lang w:val="pt-PT"/>
              </w:rPr>
              <w:t>8717185877847</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TM</w:t>
            </w:r>
          </w:p>
        </w:tc>
        <w:tc>
          <w:tcPr>
            <w:tcW w:type="dxa" w:w="5953"/>
            <w:tcMar>
              <w:top w:w="65" w:type="dxa"/>
              <w:bottom w:w="65" w:type="dxa"/>
              <w:left w:w="65" w:type="dxa"/>
              <w:right w:w="65" w:type="dxa"/>
            </w:tcMar>
            <w:vAlign w:val="center"/>
          </w:tcPr>
          <w:p>
            <w:pPr>
              <w:spacing w:after="20" w:line="252" w:lineRule="auto"/>
            </w:pPr>
            <w:r>
              <w:rPr>
                <w:b w:val="0"/>
                <w:sz w:val="18"/>
                <w:lang w:val="pt-PT"/>
              </w:rPr>
              <w:t>NL</w:t>
            </w:r>
          </w:p>
        </w:tc>
      </w:tr>
    </w:tbl>
    <w:p>
      <w:pPr>
        <w:spacing w:after="20" w:line="40" w:lineRule="exact"/>
      </w:pPr>
      <w:r>
        <w:rPr>
          <w:sz w:val="4"/>
          <w:lang w:val="pt-PT"/>
        </w:rPr>
      </w:r>
    </w:p>
    <w:p>
      <w:pPr>
        <w:pStyle w:val="Heading2"/>
      </w:pPr>
      <w:r>
        <w:t>Descrição</w:t>
      </w:r>
    </w:p>
    <w:p>
      <w:r>
        <w:rPr>
          <w:b w:val="0"/>
          <w:lang w:val="pt-PT"/>
        </w:rPr>
        <w:t>Preparado instantâneo para Piña Colada Instant Mix.</w:t>
      </w:r>
    </w:p>
    <w:p>
      <w:r>
        <w:rPr>
          <w:b w:val="0"/>
          <w:lang w:val="pt-PT"/>
        </w:rPr>
        <w:t>Ideal para preparar Piña Colada ou um batido ao estilo Piña Colada.</w:t>
      </w:r>
    </w:p>
    <w:p>
      <w:pPr>
        <w:pStyle w:val="Heading2"/>
      </w:pPr>
      <w:r>
        <w:t>Origem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pt-PT"/>
              </w:rPr>
              <w:t>Característica</w:t>
            </w:r>
          </w:p>
        </w:tc>
        <w:tc>
          <w:tcPr>
            <w:tcW w:type="dxa" w:w="5953"/>
            <w:tcMar>
              <w:top w:w="65" w:type="dxa"/>
              <w:bottom w:w="65" w:type="dxa"/>
              <w:left w:w="65" w:type="dxa"/>
              <w:right w:w="65" w:type="dxa"/>
            </w:tcMar>
            <w:vAlign w:val="center"/>
            <w:shd w:fill="EEEEEE"/>
          </w:tcPr>
          <w:p>
            <w:pPr>
              <w:spacing w:after="20" w:line="252" w:lineRule="auto"/>
            </w:pPr>
            <w:r>
              <w:rPr>
                <w:b/>
                <w:sz w:val="18"/>
                <w:lang w:val="pt-PT"/>
              </w:rPr>
              <w:t>Descrição</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País de origem</w:t>
            </w:r>
          </w:p>
        </w:tc>
        <w:tc>
          <w:tcPr>
            <w:tcW w:type="dxa" w:w="5953"/>
            <w:tcMar>
              <w:top w:w="65" w:type="dxa"/>
              <w:bottom w:w="65" w:type="dxa"/>
              <w:left w:w="65" w:type="dxa"/>
              <w:right w:w="65" w:type="dxa"/>
            </w:tcMar>
            <w:vAlign w:val="center"/>
          </w:tcPr>
          <w:p>
            <w:pPr>
              <w:spacing w:after="20" w:line="252" w:lineRule="auto"/>
            </w:pPr>
            <w:r>
              <w:rPr>
                <w:b w:val="0"/>
                <w:sz w:val="18"/>
                <w:lang w:val="pt-PT"/>
              </w:rPr>
              <w:t>Israel</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Denominação legal</w:t>
            </w:r>
          </w:p>
        </w:tc>
        <w:tc>
          <w:tcPr>
            <w:tcW w:type="dxa" w:w="5953"/>
            <w:tcMar>
              <w:top w:w="65" w:type="dxa"/>
              <w:bottom w:w="65" w:type="dxa"/>
              <w:left w:w="65" w:type="dxa"/>
              <w:right w:w="65" w:type="dxa"/>
            </w:tcMar>
            <w:vAlign w:val="center"/>
          </w:tcPr>
          <w:p>
            <w:pPr>
              <w:spacing w:after="20" w:line="252" w:lineRule="auto"/>
            </w:pPr>
            <w:r>
              <w:rPr>
                <w:b w:val="0"/>
                <w:sz w:val="18"/>
                <w:lang w:val="pt-PT"/>
              </w:rPr>
              <w:t>Preparado instantâneo para Piña Colada.</w:t>
            </w:r>
          </w:p>
        </w:tc>
      </w:tr>
    </w:tbl>
    <w:p>
      <w:pPr>
        <w:spacing w:after="20" w:line="40" w:lineRule="exact"/>
      </w:pPr>
      <w:r>
        <w:rPr>
          <w:sz w:val="4"/>
          <w:lang w:val="pt-PT"/>
        </w:rPr>
      </w:r>
    </w:p>
    <w:p>
      <w:pPr>
        <w:pStyle w:val="Heading2"/>
      </w:pPr>
      <w:r>
        <w:t>Ingredientes</w:t>
      </w:r>
    </w:p>
    <w:p>
      <w:r>
        <w:rPr>
          <w:b w:val="0"/>
          <w:lang w:val="pt-PT"/>
        </w:rPr>
        <w:t>Açúcar, Xarope de glucose, Gordura de coco totalmente hidrogenada, Coco ralado, Leite em pó desnatado, Soro de leite (Leite), Aroma, Antiaglomerante (E551), Estabilizadores (E452, E340), Proteínas do leite, Emulsionante (E471), Betacaroteno (E160a).</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2"/>
        <w:gridCol w:w="6236"/>
      </w:tblGrid>
      <w:tr>
        <w:trPr>
          <w:tblHeader/>
          <w:cantSplit/>
        </w:trPr>
        <w:tc>
          <w:tcPr>
            <w:tcW w:type="dxa" w:w="3402"/>
            <w:tcMar>
              <w:top w:w="65" w:type="dxa"/>
              <w:bottom w:w="65" w:type="dxa"/>
              <w:left w:w="65" w:type="dxa"/>
              <w:right w:w="65" w:type="dxa"/>
            </w:tcMar>
            <w:vAlign w:val="center"/>
            <w:shd w:fill="EEEEEE"/>
          </w:tcPr>
          <w:p>
            <w:pPr>
              <w:spacing w:after="20" w:line="252" w:lineRule="auto"/>
            </w:pPr>
            <w:r>
              <w:rPr>
                <w:b/>
                <w:sz w:val="18"/>
                <w:lang w:val="pt-PT"/>
              </w:rPr>
              <w:t>Ingrediente</w:t>
            </w:r>
          </w:p>
        </w:tc>
        <w:tc>
          <w:tcPr>
            <w:tcW w:type="dxa" w:w="6236"/>
            <w:tcMar>
              <w:top w:w="65" w:type="dxa"/>
              <w:bottom w:w="65" w:type="dxa"/>
              <w:left w:w="65" w:type="dxa"/>
              <w:right w:w="65" w:type="dxa"/>
            </w:tcMar>
            <w:vAlign w:val="center"/>
            <w:shd w:fill="EEEEEE"/>
          </w:tcPr>
          <w:p>
            <w:pPr>
              <w:spacing w:after="20" w:line="252" w:lineRule="auto"/>
            </w:pPr>
            <w:r>
              <w:rPr>
                <w:b/>
                <w:sz w:val="18"/>
                <w:lang w:val="pt-PT"/>
              </w:rPr>
              <w:t>Origem</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Açúcar</w:t>
            </w:r>
          </w:p>
        </w:tc>
        <w:tc>
          <w:tcPr>
            <w:tcW w:type="dxa" w:w="6236"/>
            <w:tcMar>
              <w:top w:w="65" w:type="dxa"/>
              <w:bottom w:w="65" w:type="dxa"/>
              <w:left w:w="65" w:type="dxa"/>
              <w:right w:w="65" w:type="dxa"/>
            </w:tcMar>
            <w:vAlign w:val="center"/>
          </w:tcPr>
          <w:p>
            <w:pPr>
              <w:spacing w:after="20" w:line="252" w:lineRule="auto"/>
            </w:pPr>
            <w:r>
              <w:rPr>
                <w:b w:val="0"/>
                <w:sz w:val="18"/>
                <w:lang w:val="pt-PT"/>
              </w:rPr>
              <w:t>Chéquia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Xarope de glucose</w:t>
            </w:r>
          </w:p>
        </w:tc>
        <w:tc>
          <w:tcPr>
            <w:tcW w:type="dxa" w:w="6236"/>
            <w:tcMar>
              <w:top w:w="65" w:type="dxa"/>
              <w:bottom w:w="65" w:type="dxa"/>
              <w:left w:w="65" w:type="dxa"/>
              <w:right w:w="65" w:type="dxa"/>
            </w:tcMar>
            <w:vAlign w:val="center"/>
          </w:tcPr>
          <w:p>
            <w:pPr>
              <w:spacing w:after="20" w:line="252" w:lineRule="auto"/>
            </w:pPr>
            <w:r>
              <w:rPr>
                <w:b w:val="0"/>
                <w:sz w:val="18"/>
                <w:lang w:val="pt-PT"/>
              </w:rPr>
              <w:t>França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Gordura de coco totalmente hidrogenada</w:t>
            </w:r>
          </w:p>
        </w:tc>
        <w:tc>
          <w:tcPr>
            <w:tcW w:type="dxa" w:w="6236"/>
            <w:tcMar>
              <w:top w:w="65" w:type="dxa"/>
              <w:bottom w:w="65" w:type="dxa"/>
              <w:left w:w="65" w:type="dxa"/>
              <w:right w:w="65" w:type="dxa"/>
            </w:tcMar>
            <w:vAlign w:val="center"/>
          </w:tcPr>
          <w:p>
            <w:pPr>
              <w:spacing w:after="20" w:line="252" w:lineRule="auto"/>
            </w:pPr>
            <w:r>
              <w:rPr>
                <w:b w:val="0"/>
                <w:sz w:val="18"/>
                <w:lang w:val="pt-PT"/>
              </w:rPr>
              <w:t>Filipinas</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Coco ralado</w:t>
            </w:r>
          </w:p>
        </w:tc>
        <w:tc>
          <w:tcPr>
            <w:tcW w:type="dxa" w:w="6236"/>
            <w:tcMar>
              <w:top w:w="65" w:type="dxa"/>
              <w:bottom w:w="65" w:type="dxa"/>
              <w:left w:w="65" w:type="dxa"/>
              <w:right w:w="65" w:type="dxa"/>
            </w:tcMar>
            <w:vAlign w:val="center"/>
          </w:tcPr>
          <w:p>
            <w:pPr>
              <w:spacing w:after="20" w:line="252" w:lineRule="auto"/>
            </w:pPr>
            <w:r>
              <w:rPr>
                <w:b w:val="0"/>
                <w:sz w:val="18"/>
                <w:lang w:val="pt-PT"/>
              </w:rPr>
              <w:t>Índia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Leite em pó desnatado</w:t>
            </w:r>
          </w:p>
        </w:tc>
        <w:tc>
          <w:tcPr>
            <w:tcW w:type="dxa" w:w="6236"/>
            <w:tcMar>
              <w:top w:w="65" w:type="dxa"/>
              <w:bottom w:w="65" w:type="dxa"/>
              <w:left w:w="65" w:type="dxa"/>
              <w:right w:w="65" w:type="dxa"/>
            </w:tcMar>
            <w:vAlign w:val="center"/>
          </w:tcPr>
          <w:p>
            <w:pPr>
              <w:spacing w:after="20" w:line="252" w:lineRule="auto"/>
            </w:pPr>
            <w:r>
              <w:rPr>
                <w:b w:val="0"/>
                <w:sz w:val="18"/>
                <w:lang w:val="pt-PT"/>
              </w:rPr>
              <w:t>Alemanha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Soro de leite</w:t>
            </w:r>
          </w:p>
        </w:tc>
        <w:tc>
          <w:tcPr>
            <w:tcW w:type="dxa" w:w="6236"/>
            <w:tcMar>
              <w:top w:w="65" w:type="dxa"/>
              <w:bottom w:w="65" w:type="dxa"/>
              <w:left w:w="65" w:type="dxa"/>
              <w:right w:w="65" w:type="dxa"/>
            </w:tcMar>
            <w:vAlign w:val="center"/>
          </w:tcPr>
          <w:p>
            <w:pPr>
              <w:spacing w:after="20" w:line="252" w:lineRule="auto"/>
            </w:pPr>
            <w:r>
              <w:rPr>
                <w:b w:val="0"/>
                <w:sz w:val="18"/>
                <w:lang w:val="pt-PT"/>
              </w:rPr>
              <w:t>Chéquia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Aroma</w:t>
            </w:r>
          </w:p>
        </w:tc>
        <w:tc>
          <w:tcPr>
            <w:tcW w:type="dxa" w:w="6236"/>
            <w:tcMar>
              <w:top w:w="65" w:type="dxa"/>
              <w:bottom w:w="65" w:type="dxa"/>
              <w:left w:w="65" w:type="dxa"/>
              <w:right w:w="65" w:type="dxa"/>
            </w:tcMar>
            <w:vAlign w:val="center"/>
          </w:tcPr>
          <w:p>
            <w:pPr>
              <w:spacing w:after="20" w:line="252" w:lineRule="auto"/>
            </w:pPr>
            <w:r>
              <w:rPr>
                <w:b w:val="0"/>
                <w:sz w:val="18"/>
                <w:lang w:val="pt-PT"/>
              </w:rPr>
              <w:t>Polónia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Antiaglomerante (E551)</w:t>
            </w:r>
          </w:p>
        </w:tc>
        <w:tc>
          <w:tcPr>
            <w:tcW w:type="dxa" w:w="6236"/>
            <w:tcMar>
              <w:top w:w="65" w:type="dxa"/>
              <w:bottom w:w="65" w:type="dxa"/>
              <w:left w:w="65" w:type="dxa"/>
              <w:right w:w="65" w:type="dxa"/>
            </w:tcMar>
            <w:vAlign w:val="center"/>
          </w:tcPr>
          <w:p>
            <w:pPr>
              <w:spacing w:after="20" w:line="252" w:lineRule="auto"/>
            </w:pPr>
            <w:r>
              <w:rPr>
                <w:b w:val="0"/>
                <w:sz w:val="18"/>
                <w:lang w:val="pt-PT"/>
              </w:rPr>
              <w:t>França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Estabilizadores (E452, E340)</w:t>
            </w:r>
          </w:p>
        </w:tc>
        <w:tc>
          <w:tcPr>
            <w:tcW w:type="dxa" w:w="6236"/>
            <w:tcMar>
              <w:top w:w="65" w:type="dxa"/>
              <w:bottom w:w="65" w:type="dxa"/>
              <w:left w:w="65" w:type="dxa"/>
              <w:right w:w="65" w:type="dxa"/>
            </w:tcMar>
            <w:vAlign w:val="center"/>
          </w:tcPr>
          <w:p>
            <w:pPr>
              <w:spacing w:after="20" w:line="252" w:lineRule="auto"/>
            </w:pPr>
            <w:r>
              <w:rPr>
                <w:b w:val="0"/>
                <w:sz w:val="18"/>
                <w:lang w:val="pt-PT"/>
              </w:rPr>
              <w:t>Alemanha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Proteínas do leite</w:t>
            </w:r>
          </w:p>
        </w:tc>
        <w:tc>
          <w:tcPr>
            <w:tcW w:type="dxa" w:w="6236"/>
            <w:tcMar>
              <w:top w:w="65" w:type="dxa"/>
              <w:bottom w:w="65" w:type="dxa"/>
              <w:left w:w="65" w:type="dxa"/>
              <w:right w:w="65" w:type="dxa"/>
            </w:tcMar>
            <w:vAlign w:val="center"/>
          </w:tcPr>
          <w:p>
            <w:pPr>
              <w:spacing w:after="20" w:line="252" w:lineRule="auto"/>
            </w:pPr>
            <w:r>
              <w:rPr>
                <w:b w:val="0"/>
                <w:sz w:val="18"/>
                <w:lang w:val="pt-PT"/>
              </w:rPr>
              <w:t>Países Baixos</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Emulsionante (E471)</w:t>
            </w:r>
          </w:p>
        </w:tc>
        <w:tc>
          <w:tcPr>
            <w:tcW w:type="dxa" w:w="6236"/>
            <w:tcMar>
              <w:top w:w="65" w:type="dxa"/>
              <w:bottom w:w="65" w:type="dxa"/>
              <w:left w:w="65" w:type="dxa"/>
              <w:right w:w="65" w:type="dxa"/>
            </w:tcMar>
            <w:vAlign w:val="center"/>
          </w:tcPr>
          <w:p>
            <w:pPr>
              <w:spacing w:after="20" w:line="252" w:lineRule="auto"/>
            </w:pPr>
            <w:r>
              <w:rPr>
                <w:b w:val="0"/>
                <w:sz w:val="18"/>
                <w:lang w:val="pt-PT"/>
              </w:rPr>
              <w:t>Dinamarca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Betacaroteno (E160a)</w:t>
            </w:r>
          </w:p>
        </w:tc>
        <w:tc>
          <w:tcPr>
            <w:tcW w:type="dxa" w:w="6236"/>
            <w:tcMar>
              <w:top w:w="65" w:type="dxa"/>
              <w:bottom w:w="65" w:type="dxa"/>
              <w:left w:w="65" w:type="dxa"/>
              <w:right w:w="65" w:type="dxa"/>
            </w:tcMar>
            <w:vAlign w:val="center"/>
          </w:tcPr>
          <w:p>
            <w:pPr>
              <w:spacing w:after="20" w:line="252" w:lineRule="auto"/>
            </w:pPr>
            <w:r>
              <w:rPr>
                <w:b w:val="0"/>
                <w:sz w:val="18"/>
                <w:lang w:val="pt-PT"/>
              </w:rPr>
              <w:t>Taiwan</w:t>
            </w:r>
          </w:p>
        </w:tc>
      </w:tr>
    </w:tbl>
    <w:p>
      <w:pPr>
        <w:spacing w:after="20" w:line="40" w:lineRule="exact"/>
      </w:pPr>
      <w:r>
        <w:rPr>
          <w:sz w:val="4"/>
          <w:lang w:val="pt-PT"/>
        </w:rPr>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pt-PT"/>
              </w:rPr>
              <w:t>Característica</w:t>
            </w:r>
          </w:p>
        </w:tc>
        <w:tc>
          <w:tcPr>
            <w:tcW w:type="dxa" w:w="5953"/>
            <w:tcMar>
              <w:top w:w="65" w:type="dxa"/>
              <w:bottom w:w="65" w:type="dxa"/>
              <w:left w:w="65" w:type="dxa"/>
              <w:right w:w="65" w:type="dxa"/>
            </w:tcMar>
            <w:vAlign w:val="center"/>
            <w:shd w:fill="EEEEEE"/>
          </w:tcPr>
          <w:p>
            <w:pPr>
              <w:spacing w:after="20" w:line="252" w:lineRule="auto"/>
            </w:pPr>
            <w:r>
              <w:rPr>
                <w:b/>
                <w:sz w:val="18"/>
                <w:lang w:val="pt-PT"/>
              </w:rPr>
              <w:t>Descrição</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Sem OGM</w:t>
            </w:r>
          </w:p>
        </w:tc>
        <w:tc>
          <w:tcPr>
            <w:tcW w:type="dxa" w:w="5953"/>
            <w:tcMar>
              <w:top w:w="65" w:type="dxa"/>
              <w:bottom w:w="65" w:type="dxa"/>
              <w:left w:w="65" w:type="dxa"/>
              <w:right w:w="65" w:type="dxa"/>
            </w:tcMar>
            <w:vAlign w:val="center"/>
          </w:tcPr>
          <w:p>
            <w:pPr>
              <w:spacing w:after="20" w:line="252" w:lineRule="auto"/>
            </w:pPr>
            <w:r>
              <w:rPr>
                <w:b w:val="0"/>
                <w:sz w:val="18"/>
                <w:lang w:val="pt-PT"/>
              </w:rPr>
              <w:t>Sim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Irradiado</w:t>
            </w:r>
          </w:p>
        </w:tc>
        <w:tc>
          <w:tcPr>
            <w:tcW w:type="dxa" w:w="5953"/>
            <w:tcMar>
              <w:top w:w="65" w:type="dxa"/>
              <w:bottom w:w="65" w:type="dxa"/>
              <w:left w:w="65" w:type="dxa"/>
              <w:right w:w="65" w:type="dxa"/>
            </w:tcMar>
            <w:vAlign w:val="center"/>
          </w:tcPr>
          <w:p>
            <w:pPr>
              <w:spacing w:after="20" w:line="252" w:lineRule="auto"/>
            </w:pPr>
            <w:r>
              <w:rPr>
                <w:b w:val="0"/>
                <w:sz w:val="18"/>
                <w:lang w:val="pt-PT"/>
              </w:rPr>
              <w:t>Não</w:t>
            </w:r>
          </w:p>
        </w:tc>
      </w:tr>
    </w:tbl>
    <w:p>
      <w:pPr>
        <w:spacing w:after="20" w:line="40" w:lineRule="exact"/>
      </w:pPr>
      <w:r>
        <w:rPr>
          <w:sz w:val="4"/>
          <w:lang w:val="pt-PT"/>
        </w:rPr>
      </w:r>
    </w:p>
    <w:p>
      <w:pPr>
        <w:pStyle w:val="Heading2"/>
      </w:pPr>
      <w:r>
        <w:t>Alergénios</w:t>
      </w:r>
    </w:p>
    <w:p>
      <w:r>
        <w:rPr>
          <w:b w:val="0"/>
          <w:lang w:val="pt-PT"/>
        </w:rPr>
        <w:t>Pode conter por contaminação cruzada: Glúten, Soja, Ovo</w:t>
      </w:r>
    </w:p>
    <w:p>
      <w:r>
        <w:rPr>
          <w:b w:val="0"/>
          <w:lang w:val="pt-PT"/>
        </w:rPr>
        <w:t>Contém: Leite</w:t>
      </w:r>
    </w:p>
    <w:p>
      <w:r>
        <w:rPr>
          <w:b w:val="0"/>
          <w:lang w:val="pt-PT"/>
        </w:rPr>
        <w:t>Não contém: Amendoins, frutos de casca rija, peixe, crustáceos, moluscos, mostarda, sésamo, sulfitos, tremoço, aipo.</w:t>
      </w:r>
    </w:p>
    <w:p>
      <w:pPr>
        <w:pStyle w:val="Heading2"/>
      </w:pPr>
      <w:r>
        <w:t>Informação nutricional</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2"/>
        <w:gridCol w:w="6236"/>
      </w:tblGrid>
      <w:tr>
        <w:trPr>
          <w:tblHeader/>
          <w:cantSplit/>
        </w:trPr>
        <w:tc>
          <w:tcPr>
            <w:tcW w:type="dxa" w:w="3402"/>
            <w:tcMar>
              <w:top w:w="65" w:type="dxa"/>
              <w:bottom w:w="65" w:type="dxa"/>
              <w:left w:w="65" w:type="dxa"/>
              <w:right w:w="65" w:type="dxa"/>
            </w:tcMar>
            <w:vAlign w:val="center"/>
            <w:shd w:fill="EEEEEE"/>
          </w:tcPr>
          <w:p>
            <w:pPr>
              <w:spacing w:after="20" w:line="252" w:lineRule="auto"/>
            </w:pPr>
            <w:r>
              <w:rPr>
                <w:b/>
                <w:sz w:val="18"/>
                <w:lang w:val="pt-PT"/>
              </w:rPr>
              <w:t>Nutriente</w:t>
            </w:r>
          </w:p>
        </w:tc>
        <w:tc>
          <w:tcPr>
            <w:tcW w:type="dxa" w:w="6236"/>
            <w:tcMar>
              <w:top w:w="65" w:type="dxa"/>
              <w:bottom w:w="65" w:type="dxa"/>
              <w:left w:w="65" w:type="dxa"/>
              <w:right w:w="65" w:type="dxa"/>
            </w:tcMar>
            <w:vAlign w:val="center"/>
            <w:shd w:fill="EEEEEE"/>
          </w:tcPr>
          <w:p>
            <w:pPr>
              <w:spacing w:after="20" w:line="252" w:lineRule="auto"/>
            </w:pPr>
            <w:r>
              <w:rPr>
                <w:b/>
                <w:sz w:val="18"/>
                <w:lang w:val="pt-PT"/>
              </w:rPr>
              <w:t>Por 100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Energia</w:t>
            </w:r>
          </w:p>
        </w:tc>
        <w:tc>
          <w:tcPr>
            <w:tcW w:type="dxa" w:w="6236"/>
            <w:tcMar>
              <w:top w:w="65" w:type="dxa"/>
              <w:bottom w:w="65" w:type="dxa"/>
              <w:left w:w="65" w:type="dxa"/>
              <w:right w:w="65" w:type="dxa"/>
            </w:tcMar>
            <w:vAlign w:val="center"/>
          </w:tcPr>
          <w:p>
            <w:pPr>
              <w:spacing w:after="20" w:line="252" w:lineRule="auto"/>
            </w:pPr>
            <w:r>
              <w:rPr>
                <w:b w:val="0"/>
                <w:sz w:val="18"/>
                <w:lang w:val="pt-PT"/>
              </w:rPr>
              <w:t>1674 kJ / 400 kcal</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Lípidos</w:t>
            </w:r>
          </w:p>
        </w:tc>
        <w:tc>
          <w:tcPr>
            <w:tcW w:type="dxa" w:w="6236"/>
            <w:tcMar>
              <w:top w:w="65" w:type="dxa"/>
              <w:bottom w:w="65" w:type="dxa"/>
              <w:left w:w="65" w:type="dxa"/>
              <w:right w:w="65" w:type="dxa"/>
            </w:tcMar>
            <w:vAlign w:val="center"/>
          </w:tcPr>
          <w:p>
            <w:pPr>
              <w:spacing w:after="20" w:line="252" w:lineRule="auto"/>
            </w:pPr>
            <w:r>
              <w:rPr>
                <w:b w:val="0"/>
                <w:sz w:val="18"/>
                <w:lang w:val="pt-PT"/>
              </w:rPr>
              <w:t>11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dos quais saturados</w:t>
            </w:r>
          </w:p>
        </w:tc>
        <w:tc>
          <w:tcPr>
            <w:tcW w:type="dxa" w:w="6236"/>
            <w:tcMar>
              <w:top w:w="65" w:type="dxa"/>
              <w:bottom w:w="65" w:type="dxa"/>
              <w:left w:w="65" w:type="dxa"/>
              <w:right w:w="65" w:type="dxa"/>
            </w:tcMar>
            <w:vAlign w:val="center"/>
          </w:tcPr>
          <w:p>
            <w:pPr>
              <w:spacing w:after="20" w:line="252" w:lineRule="auto"/>
            </w:pPr>
            <w:r>
              <w:rPr>
                <w:b w:val="0"/>
                <w:sz w:val="18"/>
                <w:lang w:val="pt-PT"/>
              </w:rPr>
              <w:t>5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Hidratos de carbono</w:t>
            </w:r>
          </w:p>
        </w:tc>
        <w:tc>
          <w:tcPr>
            <w:tcW w:type="dxa" w:w="6236"/>
            <w:tcMar>
              <w:top w:w="65" w:type="dxa"/>
              <w:bottom w:w="65" w:type="dxa"/>
              <w:left w:w="65" w:type="dxa"/>
              <w:right w:w="65" w:type="dxa"/>
            </w:tcMar>
            <w:vAlign w:val="center"/>
          </w:tcPr>
          <w:p>
            <w:pPr>
              <w:spacing w:after="20" w:line="252" w:lineRule="auto"/>
            </w:pPr>
            <w:r>
              <w:rPr>
                <w:b w:val="0"/>
                <w:sz w:val="18"/>
                <w:lang w:val="pt-PT"/>
              </w:rPr>
              <w:t>80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dos quais açúcares</w:t>
            </w:r>
          </w:p>
        </w:tc>
        <w:tc>
          <w:tcPr>
            <w:tcW w:type="dxa" w:w="6236"/>
            <w:tcMar>
              <w:top w:w="65" w:type="dxa"/>
              <w:bottom w:w="65" w:type="dxa"/>
              <w:left w:w="65" w:type="dxa"/>
              <w:right w:w="65" w:type="dxa"/>
            </w:tcMar>
            <w:vAlign w:val="center"/>
          </w:tcPr>
          <w:p>
            <w:pPr>
              <w:spacing w:after="20" w:line="252" w:lineRule="auto"/>
            </w:pPr>
            <w:r>
              <w:rPr>
                <w:b w:val="0"/>
                <w:sz w:val="18"/>
                <w:lang w:val="pt-PT"/>
              </w:rPr>
              <w:t>52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Proteínas</w:t>
            </w:r>
          </w:p>
        </w:tc>
        <w:tc>
          <w:tcPr>
            <w:tcW w:type="dxa" w:w="6236"/>
            <w:tcMar>
              <w:top w:w="65" w:type="dxa"/>
              <w:bottom w:w="65" w:type="dxa"/>
              <w:left w:w="65" w:type="dxa"/>
              <w:right w:w="65" w:type="dxa"/>
            </w:tcMar>
            <w:vAlign w:val="center"/>
          </w:tcPr>
          <w:p>
            <w:pPr>
              <w:spacing w:after="20" w:line="252" w:lineRule="auto"/>
            </w:pPr>
            <w:r>
              <w:rPr>
                <w:b w:val="0"/>
                <w:sz w:val="18"/>
                <w:lang w:val="pt-PT"/>
              </w:rPr>
              <w:t>5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Sal</w:t>
            </w:r>
          </w:p>
        </w:tc>
        <w:tc>
          <w:tcPr>
            <w:tcW w:type="dxa" w:w="6236"/>
            <w:tcMar>
              <w:top w:w="65" w:type="dxa"/>
              <w:bottom w:w="65" w:type="dxa"/>
              <w:left w:w="65" w:type="dxa"/>
              <w:right w:w="65" w:type="dxa"/>
            </w:tcMar>
            <w:vAlign w:val="center"/>
          </w:tcPr>
          <w:p>
            <w:pPr>
              <w:spacing w:after="20" w:line="252" w:lineRule="auto"/>
            </w:pPr>
            <w:r>
              <w:rPr>
                <w:b w:val="0"/>
                <w:sz w:val="18"/>
                <w:lang w:val="pt-PT"/>
              </w:rPr>
              <w:t>0,28 g</w:t>
            </w:r>
          </w:p>
        </w:tc>
      </w:tr>
    </w:tbl>
    <w:p>
      <w:pPr>
        <w:spacing w:after="20" w:line="40" w:lineRule="exact"/>
      </w:pPr>
      <w:r>
        <w:rPr>
          <w:sz w:val="4"/>
          <w:lang w:val="pt-PT"/>
        </w:rPr>
      </w:r>
    </w:p>
    <w:p>
      <w:pPr>
        <w:pStyle w:val="Heading2"/>
      </w:pPr>
      <w:r>
        <w:t>Características e declarações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2"/>
        <w:gridCol w:w="6236"/>
      </w:tblGrid>
      <w:tr>
        <w:trPr>
          <w:tblHeader/>
          <w:cantSplit/>
        </w:trPr>
        <w:tc>
          <w:tcPr>
            <w:tcW w:type="dxa" w:w="3402"/>
            <w:tcMar>
              <w:top w:w="65" w:type="dxa"/>
              <w:bottom w:w="65" w:type="dxa"/>
              <w:left w:w="65" w:type="dxa"/>
              <w:right w:w="65" w:type="dxa"/>
            </w:tcMar>
            <w:vAlign w:val="center"/>
            <w:shd w:fill="EEEEEE"/>
          </w:tcPr>
          <w:p>
            <w:pPr>
              <w:spacing w:after="20" w:line="252" w:lineRule="auto"/>
            </w:pPr>
            <w:r>
              <w:rPr>
                <w:b/>
                <w:sz w:val="18"/>
                <w:lang w:val="pt-PT"/>
              </w:rPr>
              <w:t>Característica</w:t>
            </w:r>
          </w:p>
        </w:tc>
        <w:tc>
          <w:tcPr>
            <w:tcW w:type="dxa" w:w="6236"/>
            <w:tcMar>
              <w:top w:w="65" w:type="dxa"/>
              <w:bottom w:w="65" w:type="dxa"/>
              <w:left w:w="65" w:type="dxa"/>
              <w:right w:w="65" w:type="dxa"/>
            </w:tcMar>
            <w:vAlign w:val="center"/>
            <w:shd w:fill="EEEEEE"/>
          </w:tcPr>
          <w:p>
            <w:pPr>
              <w:spacing w:after="20" w:line="252" w:lineRule="auto"/>
            </w:pPr>
            <w:r>
              <w:rPr>
                <w:b/>
                <w:sz w:val="18"/>
                <w:lang w:val="pt-PT"/>
              </w:rPr>
              <w:t>Declaração no rótulo</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Contém lactose</w:t>
            </w:r>
          </w:p>
        </w:tc>
        <w:tc>
          <w:tcPr>
            <w:tcW w:type="dxa" w:w="6236"/>
            <w:tcMar>
              <w:top w:w="65" w:type="dxa"/>
              <w:bottom w:w="65" w:type="dxa"/>
              <w:left w:w="65" w:type="dxa"/>
              <w:right w:w="65" w:type="dxa"/>
            </w:tcMar>
            <w:vAlign w:val="center"/>
          </w:tcPr>
          <w:p>
            <w:pPr>
              <w:spacing w:after="20" w:line="252" w:lineRule="auto"/>
            </w:pPr>
            <w:r>
              <w:rPr>
                <w:b w:val="0"/>
                <w:sz w:val="18"/>
                <w:lang w:val="pt-PT"/>
              </w:rPr>
              <w:t>Sim</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Vegetariano</w:t>
            </w:r>
          </w:p>
        </w:tc>
        <w:tc>
          <w:tcPr>
            <w:tcW w:type="dxa" w:w="6236"/>
            <w:tcMar>
              <w:top w:w="65" w:type="dxa"/>
              <w:bottom w:w="65" w:type="dxa"/>
              <w:left w:w="65" w:type="dxa"/>
              <w:right w:w="65" w:type="dxa"/>
            </w:tcMar>
            <w:vAlign w:val="center"/>
          </w:tcPr>
          <w:p>
            <w:pPr>
              <w:spacing w:after="20" w:line="252" w:lineRule="auto"/>
            </w:pPr>
            <w:r>
              <w:rPr>
                <w:b w:val="0"/>
                <w:sz w:val="18"/>
                <w:lang w:val="pt-PT"/>
              </w:rPr>
              <w:t>Sim</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Contém glutamato</w:t>
            </w:r>
          </w:p>
        </w:tc>
        <w:tc>
          <w:tcPr>
            <w:tcW w:type="dxa" w:w="6236"/>
            <w:tcMar>
              <w:top w:w="65" w:type="dxa"/>
              <w:bottom w:w="65" w:type="dxa"/>
              <w:left w:w="65" w:type="dxa"/>
              <w:right w:w="65" w:type="dxa"/>
            </w:tcMar>
            <w:vAlign w:val="center"/>
          </w:tcPr>
          <w:p>
            <w:pPr>
              <w:spacing w:after="20" w:line="252" w:lineRule="auto"/>
            </w:pPr>
            <w:r>
              <w:rPr>
                <w:b w:val="0"/>
                <w:sz w:val="18"/>
                <w:lang w:val="pt-PT"/>
              </w:rPr>
              <w:t>Não</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Contém frango e aves</w:t>
            </w:r>
          </w:p>
        </w:tc>
        <w:tc>
          <w:tcPr>
            <w:tcW w:type="dxa" w:w="6236"/>
            <w:tcMar>
              <w:top w:w="65" w:type="dxa"/>
              <w:bottom w:w="65" w:type="dxa"/>
              <w:left w:w="65" w:type="dxa"/>
              <w:right w:w="65" w:type="dxa"/>
            </w:tcMar>
            <w:vAlign w:val="center"/>
          </w:tcPr>
          <w:p>
            <w:pPr>
              <w:spacing w:after="20" w:line="252" w:lineRule="auto"/>
            </w:pPr>
            <w:r>
              <w:rPr>
                <w:b w:val="0"/>
                <w:sz w:val="18"/>
                <w:lang w:val="pt-PT"/>
              </w:rPr>
              <w:t>Não</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Contém carne de bovino</w:t>
            </w:r>
          </w:p>
        </w:tc>
        <w:tc>
          <w:tcPr>
            <w:tcW w:type="dxa" w:w="6236"/>
            <w:tcMar>
              <w:top w:w="65" w:type="dxa"/>
              <w:bottom w:w="65" w:type="dxa"/>
              <w:left w:w="65" w:type="dxa"/>
              <w:right w:w="65" w:type="dxa"/>
            </w:tcMar>
            <w:vAlign w:val="center"/>
          </w:tcPr>
          <w:p>
            <w:pPr>
              <w:spacing w:after="20" w:line="252" w:lineRule="auto"/>
            </w:pPr>
            <w:r>
              <w:rPr>
                <w:b w:val="0"/>
                <w:sz w:val="18"/>
                <w:lang w:val="pt-PT"/>
              </w:rPr>
              <w:t>Não</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pt-PT"/>
              </w:rPr>
              <w:t>Contém carne de porco</w:t>
            </w:r>
          </w:p>
        </w:tc>
        <w:tc>
          <w:tcPr>
            <w:tcW w:type="dxa" w:w="6236"/>
            <w:tcMar>
              <w:top w:w="65" w:type="dxa"/>
              <w:bottom w:w="65" w:type="dxa"/>
              <w:left w:w="65" w:type="dxa"/>
              <w:right w:w="65" w:type="dxa"/>
            </w:tcMar>
            <w:vAlign w:val="center"/>
          </w:tcPr>
          <w:p>
            <w:pPr>
              <w:spacing w:after="20" w:line="252" w:lineRule="auto"/>
            </w:pPr>
            <w:r>
              <w:rPr>
                <w:b w:val="0"/>
                <w:sz w:val="18"/>
                <w:lang w:val="pt-PT"/>
              </w:rPr>
              <w:t>Não</w:t>
            </w:r>
          </w:p>
        </w:tc>
      </w:tr>
    </w:tbl>
    <w:p>
      <w:pPr>
        <w:spacing w:after="20" w:line="40" w:lineRule="exact"/>
      </w:pPr>
      <w:r>
        <w:rPr>
          <w:sz w:val="4"/>
          <w:lang w:val="pt-PT"/>
        </w:rPr>
      </w:r>
    </w:p>
    <w:p>
      <w:pPr>
        <w:pStyle w:val="Heading2"/>
      </w:pPr>
      <w:r>
        <w:t>Preparação</w:t>
      </w:r>
    </w:p>
    <w:p>
      <w:r>
        <w:rPr>
          <w:b w:val="0"/>
          <w:lang w:val="pt-PT"/>
        </w:rPr>
        <w:t>Com este preparado instantâneo pode fazer uma deliciosa Piña Colada em poucos segundos. Adicionar 3 medidas ou 50 g de Instant Mix, 250 ml de base Fresh Fruit Express e 1 saqueta Piña Mango (150 g). Triturar até obter uma textura homogénea. Para a versão alcoólica, adicionar preferencialmente 35–70 ml de Bacardi Lemon.</w:t>
      </w:r>
    </w:p>
    <w:p>
      <w:pPr>
        <w:pStyle w:val="Heading2"/>
      </w:pPr>
      <w:r>
        <w:t>Condições de conservação</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1984"/>
        <w:gridCol w:w="2835"/>
      </w:tblGrid>
      <w:tr>
        <w:trPr>
          <w:tblHeader/>
          <w:cantSplit/>
        </w:trPr>
        <w:tc>
          <w:tcPr>
            <w:tcW w:type="dxa" w:w="4819"/>
            <w:tcMar>
              <w:top w:w="65" w:type="dxa"/>
              <w:bottom w:w="65" w:type="dxa"/>
              <w:left w:w="65" w:type="dxa"/>
              <w:right w:w="65" w:type="dxa"/>
            </w:tcMar>
            <w:vAlign w:val="center"/>
            <w:shd w:fill="EEEEEE"/>
          </w:tcPr>
          <w:p>
            <w:pPr>
              <w:spacing w:after="20" w:line="252" w:lineRule="auto"/>
            </w:pPr>
            <w:r>
              <w:rPr>
                <w:b/>
                <w:sz w:val="18"/>
                <w:lang w:val="pt-PT"/>
              </w:rPr>
              <w:t>Etapa</w:t>
            </w:r>
          </w:p>
        </w:tc>
        <w:tc>
          <w:tcPr>
            <w:tcW w:type="dxa" w:w="1984"/>
            <w:tcMar>
              <w:top w:w="65" w:type="dxa"/>
              <w:bottom w:w="65" w:type="dxa"/>
              <w:left w:w="65" w:type="dxa"/>
              <w:right w:w="65" w:type="dxa"/>
            </w:tcMar>
            <w:vAlign w:val="center"/>
            <w:shd w:fill="EEEEEE"/>
          </w:tcPr>
          <w:p>
            <w:pPr>
              <w:spacing w:after="20" w:line="252" w:lineRule="auto"/>
            </w:pPr>
            <w:r>
              <w:rPr>
                <w:b/>
                <w:sz w:val="18"/>
                <w:lang w:val="pt-PT"/>
              </w:rPr>
              <w:t>Condição</w:t>
            </w:r>
          </w:p>
        </w:tc>
        <w:tc>
          <w:tcPr>
            <w:tcW w:type="dxa" w:w="2835"/>
            <w:tcMar>
              <w:top w:w="65" w:type="dxa"/>
              <w:bottom w:w="65" w:type="dxa"/>
              <w:left w:w="65" w:type="dxa"/>
              <w:right w:w="65" w:type="dxa"/>
            </w:tcMar>
            <w:vAlign w:val="center"/>
            <w:shd w:fill="EEEEEE"/>
          </w:tcPr>
          <w:p>
            <w:pPr>
              <w:spacing w:after="20" w:line="252" w:lineRule="auto"/>
            </w:pPr>
            <w:r>
              <w:rPr>
                <w:b/>
                <w:sz w:val="18"/>
                <w:lang w:val="pt-PT"/>
              </w:rPr>
              <w:t>Período</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pt-PT"/>
              </w:rPr>
              <w:t>Após a produção</w:t>
            </w:r>
          </w:p>
        </w:tc>
        <w:tc>
          <w:tcPr>
            <w:tcW w:type="dxa" w:w="1984"/>
            <w:tcMar>
              <w:top w:w="65" w:type="dxa"/>
              <w:bottom w:w="65" w:type="dxa"/>
              <w:left w:w="65" w:type="dxa"/>
              <w:right w:w="65" w:type="dxa"/>
            </w:tcMar>
            <w:vAlign w:val="center"/>
          </w:tcPr>
          <w:p>
            <w:pPr>
              <w:spacing w:after="20" w:line="252" w:lineRule="auto"/>
            </w:pPr>
            <w:r>
              <w:rPr>
                <w:b w:val="0"/>
                <w:sz w:val="18"/>
                <w:lang w:val="pt-PT"/>
              </w:rPr>
              <w:t>Em local seco e ao abrigo da luz</w:t>
            </w:r>
          </w:p>
        </w:tc>
        <w:tc>
          <w:tcPr>
            <w:tcW w:type="dxa" w:w="2835"/>
            <w:tcMar>
              <w:top w:w="65" w:type="dxa"/>
              <w:bottom w:w="65" w:type="dxa"/>
              <w:left w:w="65" w:type="dxa"/>
              <w:right w:w="65" w:type="dxa"/>
            </w:tcMar>
            <w:vAlign w:val="center"/>
          </w:tcPr>
          <w:p>
            <w:pPr>
              <w:spacing w:after="20" w:line="252" w:lineRule="auto"/>
            </w:pPr>
            <w:r>
              <w:rPr>
                <w:b w:val="0"/>
                <w:sz w:val="18"/>
                <w:lang w:val="pt-PT"/>
              </w:rPr>
              <w:t>15 meses</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pt-PT"/>
              </w:rPr>
              <w:t>Receção pelo grossista</w:t>
            </w:r>
          </w:p>
        </w:tc>
        <w:tc>
          <w:tcPr>
            <w:tcW w:type="dxa" w:w="1984"/>
            <w:tcMar>
              <w:top w:w="65" w:type="dxa"/>
              <w:bottom w:w="65" w:type="dxa"/>
              <w:left w:w="65" w:type="dxa"/>
              <w:right w:w="65" w:type="dxa"/>
            </w:tcMar>
            <w:vAlign w:val="center"/>
          </w:tcPr>
          <w:p>
            <w:pPr>
              <w:spacing w:after="20" w:line="252" w:lineRule="auto"/>
            </w:pPr>
            <w:r>
              <w:rPr>
                <w:b w:val="0"/>
                <w:sz w:val="18"/>
                <w:lang w:val="pt-PT"/>
              </w:rPr>
              <w:t>Em local seco e ao abrigo da luz</w:t>
            </w:r>
          </w:p>
        </w:tc>
        <w:tc>
          <w:tcPr>
            <w:tcW w:type="dxa" w:w="2835"/>
            <w:tcMar>
              <w:top w:w="65" w:type="dxa"/>
              <w:bottom w:w="65" w:type="dxa"/>
              <w:left w:w="65" w:type="dxa"/>
              <w:right w:w="65" w:type="dxa"/>
            </w:tcMar>
            <w:vAlign w:val="center"/>
          </w:tcPr>
          <w:p>
            <w:pPr>
              <w:spacing w:after="20" w:line="252" w:lineRule="auto"/>
            </w:pPr>
            <w:r>
              <w:rPr>
                <w:b w:val="0"/>
                <w:sz w:val="18"/>
                <w:lang w:val="pt-PT"/>
              </w:rPr>
              <w:t>4 meses</w:t>
            </w:r>
          </w:p>
        </w:tc>
      </w:tr>
    </w:tbl>
    <w:p>
      <w:pPr>
        <w:spacing w:after="20" w:line="40" w:lineRule="exact"/>
      </w:pPr>
      <w:r>
        <w:rPr>
          <w:sz w:val="4"/>
          <w:lang w:val="pt-PT"/>
        </w:rPr>
      </w:r>
    </w:p>
    <w:p>
      <w:r>
        <w:rPr>
          <w:b w:val="0"/>
          <w:lang w:val="pt-PT"/>
        </w:rPr>
        <w:t>Método de conservação: Em local seco e ao abrigo da luz.</w:t>
      </w:r>
    </w:p>
    <w:p>
      <w:r>
        <w:rPr>
          <w:b w:val="0"/>
          <w:lang w:val="pt-PT"/>
        </w:rPr>
        <w:t>Consumir de preferência antes de: ver lateral da caixa.</w:t>
      </w:r>
    </w:p>
    <w:p>
      <w:pPr>
        <w:pStyle w:val="Heading2"/>
      </w:pPr>
      <w:r>
        <w:t>Dados logísticos</w:t>
      </w:r>
    </w:p>
    <w:p>
      <w:pPr>
        <w:pStyle w:val="Heading2"/>
      </w:pPr>
      <w:r>
        <w:t>Unidade de consumo</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pt-PT"/>
              </w:rPr>
              <w:t>Característica</w:t>
            </w:r>
          </w:p>
        </w:tc>
        <w:tc>
          <w:tcPr>
            <w:tcW w:type="dxa" w:w="5953"/>
            <w:tcMar>
              <w:top w:w="65" w:type="dxa"/>
              <w:bottom w:w="65" w:type="dxa"/>
              <w:left w:w="65" w:type="dxa"/>
              <w:right w:w="65" w:type="dxa"/>
            </w:tcMar>
            <w:vAlign w:val="center"/>
            <w:shd w:fill="EEEEEE"/>
          </w:tcPr>
          <w:p>
            <w:pPr>
              <w:spacing w:after="20" w:line="252" w:lineRule="auto"/>
            </w:pPr>
            <w:r>
              <w:rPr>
                <w:b/>
                <w:sz w:val="18"/>
                <w:lang w:val="pt-PT"/>
              </w:rPr>
              <w:t>Descrição</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Nome do artigo</w:t>
            </w:r>
          </w:p>
        </w:tc>
        <w:tc>
          <w:tcPr>
            <w:tcW w:type="dxa" w:w="5953"/>
            <w:tcMar>
              <w:top w:w="65" w:type="dxa"/>
              <w:bottom w:w="65" w:type="dxa"/>
              <w:left w:w="65" w:type="dxa"/>
              <w:right w:w="65" w:type="dxa"/>
            </w:tcMar>
            <w:vAlign w:val="center"/>
          </w:tcPr>
          <w:p>
            <w:pPr>
              <w:spacing w:after="20" w:line="252" w:lineRule="auto"/>
            </w:pPr>
            <w:r>
              <w:rPr>
                <w:b w:val="0"/>
                <w:sz w:val="18"/>
                <w:lang w:val="pt-PT"/>
              </w:rPr>
              <w:t>Piña Colada Instant Mix 500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Nome abreviado</w:t>
            </w:r>
          </w:p>
        </w:tc>
        <w:tc>
          <w:tcPr>
            <w:tcW w:type="dxa" w:w="5953"/>
            <w:tcMar>
              <w:top w:w="65" w:type="dxa"/>
              <w:bottom w:w="65" w:type="dxa"/>
              <w:left w:w="65" w:type="dxa"/>
              <w:right w:w="65" w:type="dxa"/>
            </w:tcMar>
            <w:vAlign w:val="center"/>
          </w:tcPr>
          <w:p>
            <w:pPr>
              <w:spacing w:after="20" w:line="252" w:lineRule="auto"/>
            </w:pPr>
            <w:r>
              <w:rPr>
                <w:b w:val="0"/>
                <w:sz w:val="18"/>
                <w:lang w:val="pt-PT"/>
              </w:rPr>
              <w:t>Piña Colada Instant Mix</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GTIN</w:t>
            </w:r>
          </w:p>
        </w:tc>
        <w:tc>
          <w:tcPr>
            <w:tcW w:type="dxa" w:w="5953"/>
            <w:tcMar>
              <w:top w:w="65" w:type="dxa"/>
              <w:bottom w:w="65" w:type="dxa"/>
              <w:left w:w="65" w:type="dxa"/>
              <w:right w:w="65" w:type="dxa"/>
            </w:tcMar>
            <w:vAlign w:val="center"/>
          </w:tcPr>
          <w:p>
            <w:pPr>
              <w:spacing w:after="20" w:line="252" w:lineRule="auto"/>
            </w:pPr>
            <w:r>
              <w:rPr>
                <w:b w:val="0"/>
                <w:sz w:val="18"/>
                <w:lang w:val="pt-PT"/>
              </w:rPr>
              <w:t>8717185870701</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Número de artigo</w:t>
            </w:r>
          </w:p>
        </w:tc>
        <w:tc>
          <w:tcPr>
            <w:tcW w:type="dxa" w:w="5953"/>
            <w:tcMar>
              <w:top w:w="65" w:type="dxa"/>
              <w:bottom w:w="65" w:type="dxa"/>
              <w:left w:w="65" w:type="dxa"/>
              <w:right w:w="65" w:type="dxa"/>
            </w:tcMar>
            <w:vAlign w:val="center"/>
          </w:tcPr>
          <w:p>
            <w:pPr>
              <w:spacing w:after="20" w:line="252" w:lineRule="auto"/>
            </w:pPr>
            <w:r>
              <w:rPr>
                <w:b w:val="0"/>
                <w:sz w:val="18"/>
                <w:lang w:val="pt-PT"/>
              </w:rPr>
              <w:t>171245</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Código Intrastat</w:t>
            </w:r>
          </w:p>
        </w:tc>
        <w:tc>
          <w:tcPr>
            <w:tcW w:type="dxa" w:w="5953"/>
            <w:tcMar>
              <w:top w:w="65" w:type="dxa"/>
              <w:bottom w:w="65" w:type="dxa"/>
              <w:left w:w="65" w:type="dxa"/>
              <w:right w:w="65" w:type="dxa"/>
            </w:tcMar>
            <w:vAlign w:val="center"/>
          </w:tcPr>
          <w:p>
            <w:pPr>
              <w:spacing w:after="20" w:line="252" w:lineRule="auto"/>
            </w:pPr>
            <w:r>
              <w:rPr>
                <w:b w:val="0"/>
                <w:sz w:val="18"/>
                <w:lang w:val="pt-PT"/>
              </w:rPr>
              <w:t>21011292</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Embalagem</w:t>
            </w:r>
          </w:p>
        </w:tc>
        <w:tc>
          <w:tcPr>
            <w:tcW w:type="dxa" w:w="5953"/>
            <w:tcMar>
              <w:top w:w="65" w:type="dxa"/>
              <w:bottom w:w="65" w:type="dxa"/>
              <w:left w:w="65" w:type="dxa"/>
              <w:right w:w="65" w:type="dxa"/>
            </w:tcMar>
            <w:vAlign w:val="center"/>
          </w:tcPr>
          <w:p>
            <w:pPr>
              <w:spacing w:after="20" w:line="252" w:lineRule="auto"/>
            </w:pPr>
            <w:r>
              <w:rPr>
                <w:b w:val="0"/>
                <w:sz w:val="18"/>
                <w:lang w:val="pt-PT"/>
              </w:rPr>
              <w:t>Película (230 mm x 110 mm x 40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Conteúdo líquido</w:t>
            </w:r>
          </w:p>
        </w:tc>
        <w:tc>
          <w:tcPr>
            <w:tcW w:type="dxa" w:w="5953"/>
            <w:tcMar>
              <w:top w:w="65" w:type="dxa"/>
              <w:bottom w:w="65" w:type="dxa"/>
              <w:left w:w="65" w:type="dxa"/>
              <w:right w:w="65" w:type="dxa"/>
            </w:tcMar>
            <w:vAlign w:val="center"/>
          </w:tcPr>
          <w:p>
            <w:pPr>
              <w:spacing w:after="20" w:line="252" w:lineRule="auto"/>
            </w:pPr>
            <w:r>
              <w:rPr>
                <w:b w:val="0"/>
                <w:sz w:val="18"/>
                <w:lang w:val="pt-PT"/>
              </w:rPr>
              <w:t>500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Peso bruto</w:t>
            </w:r>
          </w:p>
        </w:tc>
        <w:tc>
          <w:tcPr>
            <w:tcW w:type="dxa" w:w="5953"/>
            <w:tcMar>
              <w:top w:w="65" w:type="dxa"/>
              <w:bottom w:w="65" w:type="dxa"/>
              <w:left w:w="65" w:type="dxa"/>
              <w:right w:w="65" w:type="dxa"/>
            </w:tcMar>
            <w:vAlign w:val="center"/>
          </w:tcPr>
          <w:p>
            <w:pPr>
              <w:spacing w:after="20" w:line="252" w:lineRule="auto"/>
            </w:pPr>
            <w:r>
              <w:rPr>
                <w:b w:val="0"/>
                <w:sz w:val="18"/>
                <w:lang w:val="pt-PT"/>
              </w:rPr>
              <w:t>510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Marcação CE</w:t>
            </w:r>
          </w:p>
        </w:tc>
        <w:tc>
          <w:tcPr>
            <w:tcW w:type="dxa" w:w="5953"/>
            <w:tcMar>
              <w:top w:w="65" w:type="dxa"/>
              <w:bottom w:w="65" w:type="dxa"/>
              <w:left w:w="65" w:type="dxa"/>
              <w:right w:w="65" w:type="dxa"/>
            </w:tcMar>
            <w:vAlign w:val="center"/>
          </w:tcPr>
          <w:p>
            <w:pPr>
              <w:spacing w:after="20" w:line="252" w:lineRule="auto"/>
            </w:pPr>
            <w:r>
              <w:rPr>
                <w:b w:val="0"/>
                <w:sz w:val="18"/>
                <w:lang w:val="pt-PT"/>
              </w:rPr>
              <w:t>Não especificado</w:t>
            </w:r>
          </w:p>
        </w:tc>
      </w:tr>
    </w:tbl>
    <w:p>
      <w:pPr>
        <w:spacing w:after="20" w:line="40" w:lineRule="exact"/>
      </w:pPr>
      <w:r>
        <w:rPr>
          <w:sz w:val="4"/>
          <w:lang w:val="pt-PT"/>
        </w:rPr>
      </w:r>
    </w:p>
    <w:p>
      <w:pPr>
        <w:pStyle w:val="Heading2"/>
      </w:pPr>
      <w:r>
        <w:t>Unidade comercial</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pt-PT"/>
              </w:rPr>
              <w:t>Característica</w:t>
            </w:r>
          </w:p>
        </w:tc>
        <w:tc>
          <w:tcPr>
            <w:tcW w:type="dxa" w:w="5953"/>
            <w:tcMar>
              <w:top w:w="65" w:type="dxa"/>
              <w:bottom w:w="65" w:type="dxa"/>
              <w:left w:w="65" w:type="dxa"/>
              <w:right w:w="65" w:type="dxa"/>
            </w:tcMar>
            <w:vAlign w:val="center"/>
            <w:shd w:fill="EEEEEE"/>
          </w:tcPr>
          <w:p>
            <w:pPr>
              <w:spacing w:after="20" w:line="252" w:lineRule="auto"/>
            </w:pPr>
            <w:r>
              <w:rPr>
                <w:b/>
                <w:sz w:val="18"/>
                <w:lang w:val="pt-PT"/>
              </w:rPr>
              <w:t>Descrição</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GTIN</w:t>
            </w:r>
          </w:p>
        </w:tc>
        <w:tc>
          <w:tcPr>
            <w:tcW w:type="dxa" w:w="5953"/>
            <w:tcMar>
              <w:top w:w="65" w:type="dxa"/>
              <w:bottom w:w="65" w:type="dxa"/>
              <w:left w:w="65" w:type="dxa"/>
              <w:right w:w="65" w:type="dxa"/>
            </w:tcMar>
            <w:vAlign w:val="center"/>
          </w:tcPr>
          <w:p>
            <w:pPr>
              <w:spacing w:after="20" w:line="252" w:lineRule="auto"/>
            </w:pPr>
            <w:r>
              <w:rPr>
                <w:b w:val="0"/>
                <w:sz w:val="18"/>
                <w:lang w:val="pt-PT"/>
              </w:rPr>
              <w:t>8717185877847</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Número de artigo</w:t>
            </w:r>
          </w:p>
        </w:tc>
        <w:tc>
          <w:tcPr>
            <w:tcW w:type="dxa" w:w="5953"/>
            <w:tcMar>
              <w:top w:w="65" w:type="dxa"/>
              <w:bottom w:w="65" w:type="dxa"/>
              <w:left w:w="65" w:type="dxa"/>
              <w:right w:w="65" w:type="dxa"/>
            </w:tcMar>
            <w:vAlign w:val="center"/>
          </w:tcPr>
          <w:p>
            <w:pPr>
              <w:spacing w:after="20" w:line="252" w:lineRule="auto"/>
            </w:pPr>
            <w:r>
              <w:rPr>
                <w:b w:val="0"/>
                <w:sz w:val="18"/>
                <w:lang w:val="pt-PT"/>
              </w:rPr>
              <w:t>171245</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Embalagem</w:t>
            </w:r>
          </w:p>
        </w:tc>
        <w:tc>
          <w:tcPr>
            <w:tcW w:type="dxa" w:w="5953"/>
            <w:tcMar>
              <w:top w:w="65" w:type="dxa"/>
              <w:bottom w:w="65" w:type="dxa"/>
              <w:left w:w="65" w:type="dxa"/>
              <w:right w:w="65" w:type="dxa"/>
            </w:tcMar>
            <w:vAlign w:val="center"/>
          </w:tcPr>
          <w:p>
            <w:pPr>
              <w:spacing w:after="20" w:line="252" w:lineRule="auto"/>
            </w:pPr>
            <w:r>
              <w:rPr>
                <w:b w:val="0"/>
                <w:sz w:val="18"/>
                <w:lang w:val="pt-PT"/>
              </w:rPr>
              <w:t>Caixa (290 mm x 220 mm x 280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Peso líquido</w:t>
            </w:r>
          </w:p>
        </w:tc>
        <w:tc>
          <w:tcPr>
            <w:tcW w:type="dxa" w:w="5953"/>
            <w:tcMar>
              <w:top w:w="65" w:type="dxa"/>
              <w:bottom w:w="65" w:type="dxa"/>
              <w:left w:w="65" w:type="dxa"/>
              <w:right w:w="65" w:type="dxa"/>
            </w:tcMar>
            <w:vAlign w:val="center"/>
          </w:tcPr>
          <w:p>
            <w:pPr>
              <w:spacing w:after="20" w:line="252" w:lineRule="auto"/>
            </w:pPr>
            <w:r>
              <w:rPr>
                <w:b w:val="0"/>
                <w:sz w:val="18"/>
                <w:lang w:val="pt-PT"/>
              </w:rPr>
              <w:t>6 kg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Peso bruto</w:t>
            </w:r>
          </w:p>
        </w:tc>
        <w:tc>
          <w:tcPr>
            <w:tcW w:type="dxa" w:w="5953"/>
            <w:tcMar>
              <w:top w:w="65" w:type="dxa"/>
              <w:bottom w:w="65" w:type="dxa"/>
              <w:left w:w="65" w:type="dxa"/>
              <w:right w:w="65" w:type="dxa"/>
            </w:tcMar>
            <w:vAlign w:val="center"/>
          </w:tcPr>
          <w:p>
            <w:pPr>
              <w:spacing w:after="20" w:line="252" w:lineRule="auto"/>
            </w:pPr>
            <w:r>
              <w:rPr>
                <w:b w:val="0"/>
                <w:sz w:val="18"/>
                <w:lang w:val="pt-PT"/>
              </w:rPr>
              <w:t>6,37 kg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Unidades por caixa</w:t>
            </w:r>
          </w:p>
        </w:tc>
        <w:tc>
          <w:tcPr>
            <w:tcW w:type="dxa" w:w="5953"/>
            <w:tcMar>
              <w:top w:w="65" w:type="dxa"/>
              <w:bottom w:w="65" w:type="dxa"/>
              <w:left w:w="65" w:type="dxa"/>
              <w:right w:w="65" w:type="dxa"/>
            </w:tcMar>
            <w:vAlign w:val="center"/>
          </w:tcPr>
          <w:p>
            <w:pPr>
              <w:spacing w:after="20" w:line="252" w:lineRule="auto"/>
            </w:pPr>
            <w:r>
              <w:rPr>
                <w:b w:val="0"/>
                <w:sz w:val="18"/>
                <w:lang w:val="pt-PT"/>
              </w:rPr>
              <w:t>12</w:t>
            </w:r>
          </w:p>
        </w:tc>
      </w:tr>
    </w:tbl>
    <w:p>
      <w:pPr>
        <w:spacing w:after="20" w:line="40" w:lineRule="exact"/>
      </w:pPr>
      <w:r>
        <w:rPr>
          <w:sz w:val="4"/>
          <w:lang w:val="pt-PT"/>
        </w:rPr>
      </w:r>
    </w:p>
    <w:p>
      <w:pPr>
        <w:pStyle w:val="Heading2"/>
      </w:pPr>
      <w:r>
        <w:t>Paletização</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pt-PT"/>
              </w:rPr>
              <w:t>Característica</w:t>
            </w:r>
          </w:p>
        </w:tc>
        <w:tc>
          <w:tcPr>
            <w:tcW w:type="dxa" w:w="5953"/>
            <w:tcMar>
              <w:top w:w="65" w:type="dxa"/>
              <w:bottom w:w="65" w:type="dxa"/>
              <w:left w:w="65" w:type="dxa"/>
              <w:right w:w="65" w:type="dxa"/>
            </w:tcMar>
            <w:vAlign w:val="center"/>
            <w:shd w:fill="EEEEEE"/>
          </w:tcPr>
          <w:p>
            <w:pPr>
              <w:spacing w:after="20" w:line="252" w:lineRule="auto"/>
            </w:pPr>
            <w:r>
              <w:rPr>
                <w:b/>
                <w:sz w:val="18"/>
                <w:lang w:val="pt-PT"/>
              </w:rPr>
              <w:t>Descrição</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Tipo de palete</w:t>
            </w:r>
          </w:p>
        </w:tc>
        <w:tc>
          <w:tcPr>
            <w:tcW w:type="dxa" w:w="5953"/>
            <w:tcMar>
              <w:top w:w="65" w:type="dxa"/>
              <w:bottom w:w="65" w:type="dxa"/>
              <w:left w:w="65" w:type="dxa"/>
              <w:right w:w="65" w:type="dxa"/>
            </w:tcMar>
            <w:vAlign w:val="center"/>
          </w:tcPr>
          <w:p>
            <w:pPr>
              <w:spacing w:after="20" w:line="252" w:lineRule="auto"/>
            </w:pPr>
            <w:r>
              <w:rPr>
                <w:b w:val="0"/>
                <w:sz w:val="18"/>
                <w:lang w:val="pt-PT"/>
              </w:rPr>
              <w:t>Europalete (1200 x 800 x 2670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Caixas por palete</w:t>
            </w:r>
          </w:p>
        </w:tc>
        <w:tc>
          <w:tcPr>
            <w:tcW w:type="dxa" w:w="5953"/>
            <w:tcMar>
              <w:top w:w="65" w:type="dxa"/>
              <w:bottom w:w="65" w:type="dxa"/>
              <w:left w:w="65" w:type="dxa"/>
              <w:right w:w="65" w:type="dxa"/>
            </w:tcMar>
            <w:vAlign w:val="center"/>
          </w:tcPr>
          <w:p>
            <w:pPr>
              <w:spacing w:after="20" w:line="252" w:lineRule="auto"/>
            </w:pPr>
            <w:r>
              <w:rPr>
                <w:b w:val="0"/>
                <w:sz w:val="18"/>
                <w:lang w:val="pt-PT"/>
              </w:rPr>
              <w:t>72</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Caixas por camada</w:t>
            </w:r>
          </w:p>
        </w:tc>
        <w:tc>
          <w:tcPr>
            <w:tcW w:type="dxa" w:w="5953"/>
            <w:tcMar>
              <w:top w:w="65" w:type="dxa"/>
              <w:bottom w:w="65" w:type="dxa"/>
              <w:left w:w="65" w:type="dxa"/>
              <w:right w:w="65" w:type="dxa"/>
            </w:tcMar>
            <w:vAlign w:val="center"/>
          </w:tcPr>
          <w:p>
            <w:pPr>
              <w:spacing w:after="20" w:line="252" w:lineRule="auto"/>
            </w:pPr>
            <w:r>
              <w:rPr>
                <w:b w:val="0"/>
                <w:sz w:val="18"/>
                <w:lang w:val="pt-PT"/>
              </w:rPr>
              <w:t>8</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pt-PT"/>
              </w:rPr>
              <w:t>Camadas por palete</w:t>
            </w:r>
          </w:p>
        </w:tc>
        <w:tc>
          <w:tcPr>
            <w:tcW w:type="dxa" w:w="5953"/>
            <w:tcMar>
              <w:top w:w="65" w:type="dxa"/>
              <w:bottom w:w="65" w:type="dxa"/>
              <w:left w:w="65" w:type="dxa"/>
              <w:right w:w="65" w:type="dxa"/>
            </w:tcMar>
            <w:vAlign w:val="center"/>
          </w:tcPr>
          <w:p>
            <w:pPr>
              <w:spacing w:after="20" w:line="252" w:lineRule="auto"/>
            </w:pPr>
            <w:r>
              <w:rPr>
                <w:b w:val="0"/>
                <w:sz w:val="18"/>
                <w:lang w:val="pt-PT"/>
              </w:rPr>
              <w:t>9</w:t>
            </w:r>
          </w:p>
        </w:tc>
      </w:tr>
    </w:tbl>
    <w:p>
      <w:pPr>
        <w:spacing w:after="20" w:line="40" w:lineRule="exact"/>
      </w:pPr>
      <w:r>
        <w:rPr>
          <w:sz w:val="4"/>
          <w:lang w:val="pt-PT"/>
        </w:rPr>
      </w:r>
    </w:p>
    <w:p>
      <w:pPr>
        <w:pStyle w:val="Heading2"/>
      </w:pPr>
      <w:r>
        <w:t>Materiais de embalagem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855"/>
        <w:gridCol w:w="1928"/>
        <w:gridCol w:w="2268"/>
        <w:gridCol w:w="1587"/>
      </w:tblGrid>
      <w:tr>
        <w:trPr>
          <w:tblHeader/>
          <w:cantSplit/>
        </w:trPr>
        <w:tc>
          <w:tcPr>
            <w:tcW w:type="dxa" w:w="3855"/>
            <w:tcMar>
              <w:top w:w="65" w:type="dxa"/>
              <w:bottom w:w="65" w:type="dxa"/>
              <w:left w:w="65" w:type="dxa"/>
              <w:right w:w="65" w:type="dxa"/>
            </w:tcMar>
            <w:vAlign w:val="center"/>
            <w:shd w:fill="EEEEEE"/>
          </w:tcPr>
          <w:p>
            <w:pPr>
              <w:spacing w:after="20" w:line="252" w:lineRule="auto"/>
            </w:pPr>
            <w:r>
              <w:rPr>
                <w:b/>
                <w:sz w:val="18"/>
                <w:lang w:val="pt-PT"/>
              </w:rPr>
              <w:t>Embalagem</w:t>
            </w:r>
          </w:p>
        </w:tc>
        <w:tc>
          <w:tcPr>
            <w:tcW w:type="dxa" w:w="1928"/>
            <w:tcMar>
              <w:top w:w="65" w:type="dxa"/>
              <w:bottom w:w="65" w:type="dxa"/>
              <w:left w:w="65" w:type="dxa"/>
              <w:right w:w="65" w:type="dxa"/>
            </w:tcMar>
            <w:vAlign w:val="center"/>
            <w:shd w:fill="EEEEEE"/>
          </w:tcPr>
          <w:p>
            <w:pPr>
              <w:spacing w:after="20" w:line="252" w:lineRule="auto"/>
            </w:pPr>
            <w:r>
              <w:rPr>
                <w:b/>
                <w:sz w:val="18"/>
                <w:lang w:val="pt-PT"/>
              </w:rPr>
              <w:t>Material</w:t>
            </w:r>
          </w:p>
        </w:tc>
        <w:tc>
          <w:tcPr>
            <w:tcW w:type="dxa" w:w="2268"/>
            <w:tcMar>
              <w:top w:w="65" w:type="dxa"/>
              <w:bottom w:w="65" w:type="dxa"/>
              <w:left w:w="65" w:type="dxa"/>
              <w:right w:w="65" w:type="dxa"/>
            </w:tcMar>
            <w:vAlign w:val="center"/>
            <w:shd w:fill="EEEEEE"/>
          </w:tcPr>
          <w:p>
            <w:pPr>
              <w:spacing w:after="20" w:line="252" w:lineRule="auto"/>
            </w:pPr>
            <w:r>
              <w:rPr>
                <w:b/>
                <w:sz w:val="18"/>
                <w:lang w:val="pt-PT"/>
              </w:rPr>
              <w:t>Peso</w:t>
            </w:r>
          </w:p>
        </w:tc>
        <w:tc>
          <w:tcPr>
            <w:tcW w:type="dxa" w:w="1587"/>
            <w:tcMar>
              <w:top w:w="65" w:type="dxa"/>
              <w:bottom w:w="65" w:type="dxa"/>
              <w:left w:w="65" w:type="dxa"/>
              <w:right w:w="65" w:type="dxa"/>
            </w:tcMar>
            <w:vAlign w:val="center"/>
            <w:shd w:fill="EEEEEE"/>
          </w:tcPr>
          <w:p>
            <w:pPr>
              <w:spacing w:after="20" w:line="252" w:lineRule="auto"/>
            </w:pPr>
            <w:r>
              <w:rPr>
                <w:b/>
                <w:sz w:val="18"/>
                <w:lang w:val="pt-PT"/>
              </w:rPr>
              <w:t>Reciclável</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pt-PT"/>
              </w:rPr>
              <w:t>Película (230 mm x 110 mm x 40 mm)</w:t>
            </w:r>
          </w:p>
        </w:tc>
        <w:tc>
          <w:tcPr>
            <w:tcW w:type="dxa" w:w="1928"/>
            <w:tcMar>
              <w:top w:w="65" w:type="dxa"/>
              <w:bottom w:w="65" w:type="dxa"/>
              <w:left w:w="65" w:type="dxa"/>
              <w:right w:w="65" w:type="dxa"/>
            </w:tcMar>
            <w:vAlign w:val="center"/>
          </w:tcPr>
          <w:p>
            <w:pPr>
              <w:spacing w:after="20" w:line="252" w:lineRule="auto"/>
            </w:pPr>
            <w:r>
              <w:rPr>
                <w:b w:val="0"/>
                <w:sz w:val="18"/>
                <w:lang w:val="pt-PT"/>
              </w:rPr>
              <w:t>PE incolor</w:t>
            </w:r>
          </w:p>
        </w:tc>
        <w:tc>
          <w:tcPr>
            <w:tcW w:type="dxa" w:w="2268"/>
            <w:tcMar>
              <w:top w:w="65" w:type="dxa"/>
              <w:bottom w:w="65" w:type="dxa"/>
              <w:left w:w="65" w:type="dxa"/>
              <w:right w:w="65" w:type="dxa"/>
            </w:tcMar>
            <w:vAlign w:val="center"/>
          </w:tcPr>
          <w:p>
            <w:pPr>
              <w:spacing w:after="20" w:line="252" w:lineRule="auto"/>
            </w:pPr>
            <w:r>
              <w:rPr>
                <w:b w:val="0"/>
                <w:sz w:val="18"/>
                <w:lang w:val="pt-PT"/>
              </w:rPr>
              <w:t>5 g</w:t>
            </w:r>
          </w:p>
        </w:tc>
        <w:tc>
          <w:tcPr>
            <w:tcW w:type="dxa" w:w="1587"/>
            <w:tcMar>
              <w:top w:w="65" w:type="dxa"/>
              <w:bottom w:w="65" w:type="dxa"/>
              <w:left w:w="65" w:type="dxa"/>
              <w:right w:w="65" w:type="dxa"/>
            </w:tcMar>
            <w:vAlign w:val="center"/>
          </w:tcPr>
          <w:p>
            <w:pPr>
              <w:spacing w:after="20" w:line="252" w:lineRule="auto"/>
            </w:pPr>
            <w:r>
              <w:rPr>
                <w:b w:val="0"/>
                <w:sz w:val="18"/>
                <w:lang w:val="pt-PT"/>
              </w:rPr>
              <w:t>Não</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pt-PT"/>
              </w:rPr>
              <w:t>Película (230 mm x 110 mm x 40 mm)</w:t>
            </w:r>
          </w:p>
        </w:tc>
        <w:tc>
          <w:tcPr>
            <w:tcW w:type="dxa" w:w="1928"/>
            <w:tcMar>
              <w:top w:w="65" w:type="dxa"/>
              <w:bottom w:w="65" w:type="dxa"/>
              <w:left w:w="65" w:type="dxa"/>
              <w:right w:w="65" w:type="dxa"/>
            </w:tcMar>
            <w:vAlign w:val="center"/>
          </w:tcPr>
          <w:p>
            <w:pPr>
              <w:spacing w:after="20" w:line="252" w:lineRule="auto"/>
            </w:pPr>
            <w:r>
              <w:rPr>
                <w:b w:val="0"/>
                <w:sz w:val="18"/>
                <w:lang w:val="pt-PT"/>
              </w:rPr>
              <w:t>Polímero PET</w:t>
            </w:r>
          </w:p>
        </w:tc>
        <w:tc>
          <w:tcPr>
            <w:tcW w:type="dxa" w:w="2268"/>
            <w:tcMar>
              <w:top w:w="65" w:type="dxa"/>
              <w:bottom w:w="65" w:type="dxa"/>
              <w:left w:w="65" w:type="dxa"/>
              <w:right w:w="65" w:type="dxa"/>
            </w:tcMar>
            <w:vAlign w:val="center"/>
          </w:tcPr>
          <w:p>
            <w:pPr>
              <w:spacing w:after="20" w:line="252" w:lineRule="auto"/>
            </w:pPr>
            <w:r>
              <w:rPr>
                <w:b w:val="0"/>
                <w:sz w:val="18"/>
                <w:lang w:val="pt-PT"/>
              </w:rPr>
              <w:t>5 g</w:t>
            </w:r>
          </w:p>
        </w:tc>
        <w:tc>
          <w:tcPr>
            <w:tcW w:type="dxa" w:w="1587"/>
            <w:tcMar>
              <w:top w:w="65" w:type="dxa"/>
              <w:bottom w:w="65" w:type="dxa"/>
              <w:left w:w="65" w:type="dxa"/>
              <w:right w:w="65" w:type="dxa"/>
            </w:tcMar>
            <w:vAlign w:val="center"/>
          </w:tcPr>
          <w:p>
            <w:pPr>
              <w:spacing w:after="20" w:line="252" w:lineRule="auto"/>
            </w:pPr>
            <w:r>
              <w:rPr>
                <w:b w:val="0"/>
                <w:sz w:val="18"/>
                <w:lang w:val="pt-PT"/>
              </w:rPr>
              <w:t>Não</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pt-PT"/>
              </w:rPr>
              <w:t>Caixa (290 mm x 220 mm x 280 mm)</w:t>
            </w:r>
          </w:p>
        </w:tc>
        <w:tc>
          <w:tcPr>
            <w:tcW w:type="dxa" w:w="1928"/>
            <w:tcMar>
              <w:top w:w="65" w:type="dxa"/>
              <w:bottom w:w="65" w:type="dxa"/>
              <w:left w:w="65" w:type="dxa"/>
              <w:right w:w="65" w:type="dxa"/>
            </w:tcMar>
            <w:vAlign w:val="center"/>
          </w:tcPr>
          <w:p>
            <w:pPr>
              <w:spacing w:after="20" w:line="252" w:lineRule="auto"/>
            </w:pPr>
            <w:r>
              <w:rPr>
                <w:b w:val="0"/>
                <w:sz w:val="18"/>
                <w:lang w:val="pt-PT"/>
              </w:rPr>
              <w:t>Cartão ondulado de parede simples</w:t>
            </w:r>
          </w:p>
        </w:tc>
        <w:tc>
          <w:tcPr>
            <w:tcW w:type="dxa" w:w="2268"/>
            <w:tcMar>
              <w:top w:w="65" w:type="dxa"/>
              <w:bottom w:w="65" w:type="dxa"/>
              <w:left w:w="65" w:type="dxa"/>
              <w:right w:w="65" w:type="dxa"/>
            </w:tcMar>
            <w:vAlign w:val="center"/>
          </w:tcPr>
          <w:p>
            <w:pPr>
              <w:spacing w:after="20" w:line="252" w:lineRule="auto"/>
            </w:pPr>
            <w:r>
              <w:rPr>
                <w:b w:val="0"/>
                <w:sz w:val="18"/>
                <w:lang w:val="pt-PT"/>
              </w:rPr>
              <w:t>250 g</w:t>
            </w:r>
          </w:p>
        </w:tc>
        <w:tc>
          <w:tcPr>
            <w:tcW w:type="dxa" w:w="1587"/>
            <w:tcMar>
              <w:top w:w="65" w:type="dxa"/>
              <w:bottom w:w="65" w:type="dxa"/>
              <w:left w:w="65" w:type="dxa"/>
              <w:right w:w="65" w:type="dxa"/>
            </w:tcMar>
            <w:vAlign w:val="center"/>
          </w:tcPr>
          <w:p>
            <w:pPr>
              <w:spacing w:after="20" w:line="252" w:lineRule="auto"/>
            </w:pPr>
            <w:r>
              <w:rPr>
                <w:b w:val="0"/>
                <w:sz w:val="18"/>
                <w:lang w:val="pt-PT"/>
              </w:rPr>
              <w:t>Sim</w:t>
            </w:r>
          </w:p>
        </w:tc>
      </w:tr>
    </w:tbl>
    <w:p>
      <w:pPr>
        <w:spacing w:after="20" w:line="40" w:lineRule="exact"/>
      </w:pPr>
      <w:r>
        <w:rPr>
          <w:sz w:val="4"/>
          <w:lang w:val="pt-PT"/>
        </w:rPr>
      </w:r>
    </w:p>
    <w:p>
      <w:pPr>
        <w:pStyle w:val="Heading2"/>
      </w:pPr>
      <w:r>
        <w:t>Contactos</w:t>
      </w:r>
    </w:p>
    <w:p>
      <w:r>
        <w:rPr>
          <w:b w:val="0"/>
          <w:lang w:val="pt-PT"/>
        </w:rPr>
        <w:t>Fresh Fruit Express</w:t>
        <w:br/>
        <w:t>Nassaulaan 9, 4651 AA Steenbergen (N-Br.), Países Baixos</w:t>
        <w:br/>
        <w:t>www.freshfruitexpress.nl</w:t>
      </w:r>
    </w:p>
    <w:p>
      <w:r>
        <w:rPr>
          <w:b w:val="0"/>
          <w:lang w:val="pt-PT"/>
        </w:rPr>
        <w:t>Esta especificação provém da base de dados de PS in foodservice. O produtor é responsável pela exatidão dos dados.</w:t>
      </w:r>
    </w:p>
    <w:p>
      <w:r>
        <w:rPr>
          <w:b w:val="0"/>
          <w:lang w:val="pt-PT"/>
        </w:rPr>
        <w:t>Última atualização da fonte: 16-04-2025</w:t>
      </w:r>
    </w:p>
    <w:p>
      <w:pPr>
        <w:pStyle w:val="Heading1"/>
      </w:pPr>
      <w:r>
        <w:t>Fontes</w:t>
      </w:r>
    </w:p>
    <w:p>
      <w:r>
        <w:rPr>
          <w:b w:val="0"/>
          <w:lang w:val="pt-PT"/>
        </w:rPr>
        <w:t>Tradução fiel dos textos da loja e das fichas técnicas. Os pontos a verificar constam separadamente junto das fontes.</w:t>
      </w:r>
    </w:p>
    <w:p>
      <w:r>
        <w:rPr>
          <w:b w:val="0"/>
          <w:sz w:val="16"/>
          <w:lang w:val="pt-PT"/>
        </w:rPr>
        <w:t>https://www.freshfruitexpress.nl/shop/product/mixed-box-9x-instant-mix</w:t>
      </w:r>
    </w:p>
    <w:p>
      <w:r>
        <w:rPr>
          <w:b w:val="0"/>
          <w:sz w:val="16"/>
          <w:lang w:val="pt-PT"/>
        </w:rPr>
        <w:t>https://www.freshfruitexpress.nl/downloads/logistics-and-product-information/cool-cappuccino-logistic-information-es.pdf</w:t>
      </w:r>
    </w:p>
    <w:p>
      <w:r>
        <w:rPr>
          <w:b w:val="0"/>
          <w:sz w:val="16"/>
          <w:lang w:val="pt-PT"/>
        </w:rPr>
        <w:t>https://www.freshfruitexpress.nl/downloads/logistics-and-product-information/pina-colada-instant-mix-logistic-information-es.pdf</w:t>
      </w:r>
    </w:p>
    <w:p>
      <w:pPr>
        <w:pStyle w:val="Heading2"/>
      </w:pPr>
      <w:r>
        <w:t>Dado da fonte a verificar</w:t>
      </w:r>
    </w:p>
    <w:p>
      <w:r>
        <w:rPr>
          <w:b w:val="0"/>
          <w:lang w:val="pt-PT"/>
        </w:rPr>
        <w:t>A receita da loja indica 4 litros de leite, mas os passos totalizam 5 litros (2 × 1 + 3). As quantidades de leite, gelo e Baileys também diferem entre o texto curto, o texto completo e a ficha técnica. As quantidades originais foram mantidas em cada secção.</w:t>
      </w:r>
    </w:p>
    <w:sectPr w:rsidR="00FC693F" w:rsidRPr="0006063C" w:rsidSect="00034616">
      <w:footerReference w:type="default" r:id="rId9"/>
      <w:pgSz w:w="11906" w:h="16838"/>
      <w:pgMar w:top="964" w:right="1134" w:bottom="964" w:left="1134"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171709 | PT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9" w:lineRule="auto"/>
      <w:outlineLvl w:val="0"/>
    </w:pPr>
    <w:rPr>
      <w:rFonts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line="259" w:lineRule="auto"/>
      <w:outlineLvl w:val="1"/>
    </w:pPr>
    <w:rPr>
      <w:rFonts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9" w:lineRule="auto"/>
      <w:outlineLvl w:val="2"/>
    </w:pPr>
    <w:rPr>
      <w:rFonts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59" w:lineRule="auto" w:before="0"/>
      <w:contextualSpacing/>
    </w:pPr>
    <w:rPr>
      <w:rFonts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Caixa mista 9 x 500 g</dc:title>
  <dc:subject>Webshop copy and product specification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pt</dc:language>
</cp:coreProperties>
</file>